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52"/>
          <w:szCs w:val="52"/>
        </w:rPr>
      </w:pPr>
      <w:bookmarkStart w:colFirst="0" w:colLast="0" w:name="_ivxehavv8tk6" w:id="0"/>
      <w:bookmarkEnd w:id="0"/>
      <w:r w:rsidDel="00000000" w:rsidR="00000000" w:rsidRPr="00000000">
        <w:rPr>
          <w:rtl w:val="0"/>
        </w:rPr>
      </w:r>
    </w:p>
    <w:p w:rsidR="00000000" w:rsidDel="00000000" w:rsidP="00000000" w:rsidRDefault="00000000" w:rsidRPr="00000000" w14:paraId="00000002">
      <w:pPr>
        <w:jc w:val="center"/>
        <w:rPr>
          <w:sz w:val="56"/>
          <w:szCs w:val="56"/>
        </w:rPr>
      </w:pPr>
      <w:r w:rsidDel="00000000" w:rsidR="00000000" w:rsidRPr="00000000">
        <w:rPr>
          <w:sz w:val="52"/>
          <w:szCs w:val="52"/>
        </w:rPr>
        <w:drawing>
          <wp:inline distB="0" distT="0" distL="0" distR="0">
            <wp:extent cx="3508745" cy="2074549"/>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sz w:val="40"/>
          <w:szCs w:val="40"/>
        </w:rPr>
      </w:pPr>
      <w:r w:rsidDel="00000000" w:rsidR="00000000" w:rsidRPr="00000000">
        <w:rPr>
          <w:rtl w:val="0"/>
        </w:rPr>
      </w:r>
    </w:p>
    <w:p w:rsidR="00000000" w:rsidDel="00000000" w:rsidP="00000000" w:rsidRDefault="00000000" w:rsidRPr="00000000" w14:paraId="000000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276" w:lineRule="auto"/>
        <w:ind w:left="2835" w:right="0" w:firstLine="0"/>
        <w:jc w:val="right"/>
        <w:rPr>
          <w:rFonts w:ascii="Calibri" w:cs="Calibri" w:eastAsia="Calibri" w:hAnsi="Calibri"/>
          <w:b w:val="1"/>
          <w:i w:val="0"/>
          <w:smallCaps w:val="0"/>
          <w:strike w:val="0"/>
          <w:color w:val="0090c8"/>
          <w:sz w:val="40"/>
          <w:szCs w:val="40"/>
          <w:u w:val="none"/>
          <w:shd w:fill="auto" w:val="clear"/>
          <w:vertAlign w:val="baseline"/>
        </w:rPr>
      </w:pPr>
      <w:r w:rsidDel="00000000" w:rsidR="00000000" w:rsidRPr="00000000">
        <w:rPr>
          <w:rFonts w:ascii="Calibri" w:cs="Calibri" w:eastAsia="Calibri" w:hAnsi="Calibri"/>
          <w:b w:val="1"/>
          <w:color w:val="0090c8"/>
          <w:sz w:val="40"/>
          <w:szCs w:val="40"/>
          <w:rtl w:val="0"/>
        </w:rPr>
        <w:t xml:space="preserve">Oinarrizko Arduinoa - Kode Bisuala: Sarrera</w:t>
      </w:r>
      <w:r w:rsidDel="00000000" w:rsidR="00000000" w:rsidRPr="00000000">
        <w:rPr>
          <w:rtl w:val="0"/>
        </w:rPr>
      </w:r>
    </w:p>
    <w:p w:rsidR="00000000" w:rsidDel="00000000" w:rsidP="00000000" w:rsidRDefault="00000000" w:rsidRPr="00000000" w14:paraId="0000000C">
      <w:pPr>
        <w:spacing w:after="0" w:before="0" w:lineRule="auto"/>
        <w:ind w:left="4820" w:firstLine="0"/>
        <w:jc w:val="right"/>
        <w:rPr>
          <w:b w:val="1"/>
          <w:smallCaps w:val="1"/>
          <w:color w:val="000000"/>
          <w:sz w:val="28"/>
          <w:szCs w:val="28"/>
        </w:rPr>
      </w:pPr>
      <w:r w:rsidDel="00000000" w:rsidR="00000000" w:rsidRPr="00000000">
        <w:rPr>
          <w:rtl w:val="0"/>
        </w:rPr>
      </w:r>
    </w:p>
    <w:p w:rsidR="00000000" w:rsidDel="00000000" w:rsidP="00000000" w:rsidRDefault="00000000" w:rsidRPr="00000000" w14:paraId="0000000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40" w:before="240" w:line="276" w:lineRule="auto"/>
        <w:ind w:left="709" w:right="0" w:firstLine="0"/>
        <w:jc w:val="right"/>
        <w:rPr>
          <w:rFonts w:ascii="Calibri" w:cs="Calibri" w:eastAsia="Calibri" w:hAnsi="Calibri"/>
          <w:b w:val="1"/>
          <w:i w:val="0"/>
          <w:smallCaps w:val="1"/>
          <w:strike w:val="0"/>
          <w:color w:val="000000"/>
          <w:sz w:val="32"/>
          <w:szCs w:val="32"/>
          <w:u w:val="none"/>
          <w:shd w:fill="auto" w:val="clear"/>
          <w:vertAlign w:val="baseline"/>
        </w:rPr>
      </w:pPr>
      <w:r w:rsidDel="00000000" w:rsidR="00000000" w:rsidRPr="00000000">
        <w:rPr>
          <w:rFonts w:ascii="Calibri" w:cs="Calibri" w:eastAsia="Calibri" w:hAnsi="Calibri"/>
          <w:b w:val="1"/>
          <w:smallCaps w:val="1"/>
          <w:sz w:val="32"/>
          <w:szCs w:val="32"/>
          <w:rtl w:val="0"/>
        </w:rPr>
        <w:t xml:space="preserve">Arduinozko oinarrizko plakaren laborategirako sarrera</w:t>
      </w:r>
      <w:r w:rsidDel="00000000" w:rsidR="00000000" w:rsidRPr="00000000">
        <w:rPr>
          <w:rFonts w:ascii="Calibri" w:cs="Calibri" w:eastAsia="Calibri" w:hAnsi="Calibri"/>
          <w:b w:val="1"/>
          <w:i w:val="0"/>
          <w:smallCaps w:val="1"/>
          <w:strike w:val="0"/>
          <w:color w:val="000000"/>
          <w:sz w:val="32"/>
          <w:szCs w:val="32"/>
          <w:u w:val="none"/>
          <w:shd w:fill="auto" w:val="clear"/>
          <w:vertAlign w:val="baseline"/>
          <w:rtl w:val="0"/>
        </w:rPr>
        <w:t xml:space="preserve"> </w:t>
      </w:r>
    </w:p>
    <w:p w:rsidR="00000000" w:rsidDel="00000000" w:rsidP="00000000" w:rsidRDefault="00000000" w:rsidRPr="00000000" w14:paraId="0000000E">
      <w:pPr>
        <w:jc w:val="right"/>
        <w:rPr>
          <w:b w:val="1"/>
          <w:smallCaps w:val="1"/>
          <w:color w:val="0063ac"/>
          <w:sz w:val="20"/>
          <w:szCs w:val="20"/>
          <w:u w:val="single"/>
        </w:rPr>
      </w:pPr>
      <w:r w:rsidDel="00000000" w:rsidR="00000000" w:rsidRPr="00000000">
        <w:rPr>
          <w:b w:val="1"/>
          <w:rtl w:val="0"/>
        </w:rPr>
        <w:t xml:space="preserve">1.0 Bertsioa</w:t>
      </w:r>
      <w:r w:rsidDel="00000000" w:rsidR="00000000" w:rsidRPr="00000000">
        <w:rPr>
          <w:rtl w:val="0"/>
        </w:rPr>
      </w:r>
    </w:p>
    <w:p w:rsidR="00000000" w:rsidDel="00000000" w:rsidP="00000000" w:rsidRDefault="00000000" w:rsidRPr="00000000" w14:paraId="0000000F">
      <w:pPr>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10">
      <w:pPr>
        <w:spacing w:after="0" w:before="0" w:line="240" w:lineRule="auto"/>
        <w:jc w:val="left"/>
        <w:rPr>
          <w:b w:val="1"/>
          <w:smallCaps w:val="1"/>
          <w:color w:val="0063ac"/>
          <w:sz w:val="20"/>
          <w:szCs w:val="20"/>
          <w:u w:val="single"/>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Edukien taula</w:t>
      </w:r>
      <w:r w:rsidDel="00000000" w:rsidR="00000000" w:rsidRPr="00000000">
        <w:rPr>
          <w:rtl w:val="0"/>
        </w:rPr>
      </w:r>
    </w:p>
    <w:p w:rsidR="00000000" w:rsidDel="00000000" w:rsidP="00000000" w:rsidRDefault="00000000" w:rsidRPr="00000000" w14:paraId="0000001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060"/>
        </w:tabs>
        <w:spacing w:after="240" w:before="60" w:line="276" w:lineRule="auto"/>
        <w:ind w:left="284" w:right="0" w:hanging="284"/>
        <w:jc w:val="both"/>
        <w:rPr>
          <w:rFonts w:ascii="Calibri" w:cs="Calibri" w:eastAsia="Calibri" w:hAnsi="Calibri"/>
          <w:b w:val="1"/>
          <w:i w:val="0"/>
          <w:smallCaps w:val="1"/>
          <w:strike w:val="0"/>
          <w:color w:val="000000"/>
          <w:sz w:val="20"/>
          <w:szCs w:val="20"/>
          <w:u w:val="none"/>
          <w:shd w:fill="auto" w:val="clear"/>
          <w:vertAlign w:val="baseline"/>
        </w:rPr>
      </w:pPr>
      <w:bookmarkStart w:colFirst="0" w:colLast="0" w:name="_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613.511811023624"/>
            </w:tabs>
            <w:spacing w:before="80" w:line="240" w:lineRule="auto"/>
            <w:ind w:left="0" w:firstLine="0"/>
            <w:rPr>
              <w:rFonts w:ascii="Cambria" w:cs="Cambria" w:eastAsia="Cambria" w:hAnsi="Cambria"/>
              <w:b w:val="1"/>
              <w:i w:val="0"/>
              <w:smallCaps w:val="0"/>
              <w:strike w:val="0"/>
              <w:sz w:val="22"/>
              <w:szCs w:val="22"/>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Cambria" w:cs="Cambria" w:eastAsia="Cambria" w:hAnsi="Cambria"/>
                <w:b w:val="1"/>
                <w:i w:val="0"/>
                <w:smallCaps w:val="0"/>
                <w:strike w:val="0"/>
                <w:sz w:val="22"/>
                <w:szCs w:val="22"/>
                <w:shd w:fill="auto" w:val="clear"/>
                <w:vertAlign w:val="baseline"/>
                <w:rtl w:val="0"/>
              </w:rPr>
              <w:t xml:space="preserve">Dokumentuaren helburuak</w:t>
            </w:r>
          </w:hyperlink>
          <w:r w:rsidDel="00000000" w:rsidR="00000000" w:rsidRPr="00000000">
            <w:rPr>
              <w:rFonts w:ascii="Cambria" w:cs="Cambria" w:eastAsia="Cambria" w:hAnsi="Cambria"/>
              <w:b w:val="1"/>
              <w:i w:val="0"/>
              <w:smallCaps w:val="0"/>
              <w:strike w:val="0"/>
              <w:sz w:val="22"/>
              <w:szCs w:val="22"/>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613.511811023624"/>
            </w:tabs>
            <w:spacing w:before="200" w:line="240" w:lineRule="auto"/>
            <w:ind w:left="0" w:firstLine="0"/>
            <w:rPr>
              <w:rFonts w:ascii="Cambria" w:cs="Cambria" w:eastAsia="Cambria" w:hAnsi="Cambria"/>
              <w:b w:val="1"/>
              <w:i w:val="0"/>
              <w:smallCaps w:val="0"/>
              <w:strike w:val="0"/>
              <w:sz w:val="22"/>
              <w:szCs w:val="22"/>
              <w:shd w:fill="auto" w:val="clear"/>
              <w:vertAlign w:val="baseline"/>
            </w:rPr>
          </w:pPr>
          <w:hyperlink w:anchor="_iyk51xi3lam9">
            <w:r w:rsidDel="00000000" w:rsidR="00000000" w:rsidRPr="00000000">
              <w:rPr>
                <w:rFonts w:ascii="Cambria" w:cs="Cambria" w:eastAsia="Cambria" w:hAnsi="Cambria"/>
                <w:b w:val="1"/>
                <w:i w:val="0"/>
                <w:smallCaps w:val="0"/>
                <w:strike w:val="0"/>
                <w:sz w:val="22"/>
                <w:szCs w:val="22"/>
                <w:shd w:fill="auto" w:val="clear"/>
                <w:vertAlign w:val="baseline"/>
                <w:rtl w:val="0"/>
              </w:rPr>
              <w:t xml:space="preserve">Sarrera</w:t>
            </w:r>
          </w:hyperlink>
          <w:r w:rsidDel="00000000" w:rsidR="00000000" w:rsidRPr="00000000">
            <w:rPr>
              <w:rFonts w:ascii="Cambria" w:cs="Cambria" w:eastAsia="Cambria" w:hAnsi="Cambria"/>
              <w:b w:val="1"/>
              <w:i w:val="0"/>
              <w:smallCaps w:val="0"/>
              <w:strike w:val="0"/>
              <w:sz w:val="22"/>
              <w:szCs w:val="22"/>
              <w:shd w:fill="auto" w:val="clear"/>
              <w:vertAlign w:val="baseline"/>
              <w:rtl w:val="0"/>
            </w:rPr>
            <w:tab/>
          </w:r>
          <w:r w:rsidDel="00000000" w:rsidR="00000000" w:rsidRPr="00000000">
            <w:fldChar w:fldCharType="begin"/>
            <w:instrText xml:space="preserve"> PAGEREF _iyk51xi3lam9 \h </w:instrText>
            <w:fldChar w:fldCharType="separate"/>
          </w: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613.511811023624"/>
            </w:tabs>
            <w:spacing w:before="200" w:line="240" w:lineRule="auto"/>
            <w:ind w:left="0" w:firstLine="0"/>
            <w:rPr>
              <w:rFonts w:ascii="Cambria" w:cs="Cambria" w:eastAsia="Cambria" w:hAnsi="Cambria"/>
              <w:b w:val="1"/>
              <w:i w:val="0"/>
              <w:smallCaps w:val="0"/>
              <w:strike w:val="0"/>
              <w:sz w:val="22"/>
              <w:szCs w:val="22"/>
              <w:shd w:fill="auto" w:val="clear"/>
              <w:vertAlign w:val="baseline"/>
            </w:rPr>
          </w:pPr>
          <w:hyperlink w:anchor="_e0hi192jvviu">
            <w:r w:rsidDel="00000000" w:rsidR="00000000" w:rsidRPr="00000000">
              <w:rPr>
                <w:rFonts w:ascii="Cambria" w:cs="Cambria" w:eastAsia="Cambria" w:hAnsi="Cambria"/>
                <w:b w:val="1"/>
                <w:i w:val="0"/>
                <w:smallCaps w:val="0"/>
                <w:strike w:val="0"/>
                <w:sz w:val="22"/>
                <w:szCs w:val="22"/>
                <w:shd w:fill="auto" w:val="clear"/>
                <w:vertAlign w:val="baseline"/>
                <w:rtl w:val="0"/>
              </w:rPr>
              <w:t xml:space="preserve">Ikasketaren helburuak</w:t>
            </w:r>
          </w:hyperlink>
          <w:r w:rsidDel="00000000" w:rsidR="00000000" w:rsidRPr="00000000">
            <w:rPr>
              <w:rFonts w:ascii="Cambria" w:cs="Cambria" w:eastAsia="Cambria" w:hAnsi="Cambria"/>
              <w:b w:val="1"/>
              <w:i w:val="0"/>
              <w:smallCaps w:val="0"/>
              <w:strike w:val="0"/>
              <w:sz w:val="22"/>
              <w:szCs w:val="22"/>
              <w:shd w:fill="auto" w:val="clear"/>
              <w:vertAlign w:val="baseline"/>
              <w:rtl w:val="0"/>
            </w:rPr>
            <w:tab/>
          </w:r>
          <w:r w:rsidDel="00000000" w:rsidR="00000000" w:rsidRPr="00000000">
            <w:fldChar w:fldCharType="begin"/>
            <w:instrText xml:space="preserve"> PAGEREF _e0hi192jvviu \h </w:instrText>
            <w:fldChar w:fldCharType="separate"/>
          </w: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613.511811023624"/>
            </w:tabs>
            <w:spacing w:before="200" w:line="240" w:lineRule="auto"/>
            <w:ind w:left="0" w:firstLine="0"/>
            <w:rPr>
              <w:rFonts w:ascii="Cambria" w:cs="Cambria" w:eastAsia="Cambria" w:hAnsi="Cambria"/>
              <w:b w:val="1"/>
              <w:i w:val="0"/>
              <w:smallCaps w:val="0"/>
              <w:strike w:val="0"/>
              <w:sz w:val="22"/>
              <w:szCs w:val="22"/>
              <w:shd w:fill="auto" w:val="clear"/>
              <w:vertAlign w:val="baseline"/>
            </w:rPr>
          </w:pPr>
          <w:hyperlink w:anchor="_6k5heu6w37u7">
            <w:r w:rsidDel="00000000" w:rsidR="00000000" w:rsidRPr="00000000">
              <w:rPr>
                <w:rFonts w:ascii="Cambria" w:cs="Cambria" w:eastAsia="Cambria" w:hAnsi="Cambria"/>
                <w:b w:val="1"/>
                <w:i w:val="0"/>
                <w:smallCaps w:val="0"/>
                <w:strike w:val="0"/>
                <w:sz w:val="22"/>
                <w:szCs w:val="22"/>
                <w:shd w:fill="auto" w:val="clear"/>
                <w:vertAlign w:val="baseline"/>
                <w:rtl w:val="0"/>
              </w:rPr>
              <w:t xml:space="preserve">Aurretiazko baldintzak</w:t>
            </w:r>
          </w:hyperlink>
          <w:r w:rsidDel="00000000" w:rsidR="00000000" w:rsidRPr="00000000">
            <w:rPr>
              <w:rFonts w:ascii="Cambria" w:cs="Cambria" w:eastAsia="Cambria" w:hAnsi="Cambria"/>
              <w:b w:val="1"/>
              <w:i w:val="0"/>
              <w:smallCaps w:val="0"/>
              <w:strike w:val="0"/>
              <w:sz w:val="22"/>
              <w:szCs w:val="22"/>
              <w:shd w:fill="auto" w:val="clear"/>
              <w:vertAlign w:val="baseline"/>
              <w:rtl w:val="0"/>
            </w:rPr>
            <w:tab/>
          </w:r>
          <w:r w:rsidDel="00000000" w:rsidR="00000000" w:rsidRPr="00000000">
            <w:fldChar w:fldCharType="begin"/>
            <w:instrText xml:space="preserve"> PAGEREF _6k5heu6w37u7 \h </w:instrText>
            <w:fldChar w:fldCharType="separate"/>
          </w: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613.511811023624"/>
            </w:tabs>
            <w:spacing w:before="200" w:line="240" w:lineRule="auto"/>
            <w:ind w:left="0" w:firstLine="0"/>
            <w:rPr>
              <w:rFonts w:ascii="Cambria" w:cs="Cambria" w:eastAsia="Cambria" w:hAnsi="Cambria"/>
              <w:b w:val="1"/>
              <w:i w:val="0"/>
              <w:smallCaps w:val="0"/>
              <w:strike w:val="0"/>
              <w:sz w:val="22"/>
              <w:szCs w:val="22"/>
              <w:shd w:fill="auto" w:val="clear"/>
              <w:vertAlign w:val="baseline"/>
            </w:rPr>
          </w:pPr>
          <w:hyperlink w:anchor="_47ww6gpict4j">
            <w:r w:rsidDel="00000000" w:rsidR="00000000" w:rsidRPr="00000000">
              <w:rPr>
                <w:rFonts w:ascii="Cambria" w:cs="Cambria" w:eastAsia="Cambria" w:hAnsi="Cambria"/>
                <w:b w:val="1"/>
                <w:i w:val="0"/>
                <w:smallCaps w:val="0"/>
                <w:strike w:val="0"/>
                <w:sz w:val="22"/>
                <w:szCs w:val="22"/>
                <w:shd w:fill="auto" w:val="clear"/>
                <w:vertAlign w:val="baseline"/>
                <w:rtl w:val="0"/>
              </w:rPr>
              <w:t xml:space="preserve">LED bat klikatzen</w:t>
            </w:r>
          </w:hyperlink>
          <w:r w:rsidDel="00000000" w:rsidR="00000000" w:rsidRPr="00000000">
            <w:rPr>
              <w:rFonts w:ascii="Cambria" w:cs="Cambria" w:eastAsia="Cambria" w:hAnsi="Cambria"/>
              <w:b w:val="1"/>
              <w:i w:val="0"/>
              <w:smallCaps w:val="0"/>
              <w:strike w:val="0"/>
              <w:sz w:val="22"/>
              <w:szCs w:val="22"/>
              <w:shd w:fill="auto" w:val="clear"/>
              <w:vertAlign w:val="baseline"/>
              <w:rtl w:val="0"/>
            </w:rPr>
            <w:tab/>
          </w:r>
          <w:r w:rsidDel="00000000" w:rsidR="00000000" w:rsidRPr="00000000">
            <w:fldChar w:fldCharType="begin"/>
            <w:instrText xml:space="preserve"> PAGEREF _47ww6gpict4j \h </w:instrText>
            <w:fldChar w:fldCharType="separate"/>
          </w:r>
          <w:r w:rsidDel="00000000" w:rsidR="00000000" w:rsidRPr="00000000">
            <w:rPr>
              <w:rFonts w:ascii="Cambria" w:cs="Cambria" w:eastAsia="Cambria" w:hAnsi="Cambria"/>
              <w:b w:val="1"/>
              <w:i w:val="0"/>
              <w:smallCaps w:val="0"/>
              <w:strike w:val="0"/>
              <w:sz w:val="22"/>
              <w:szCs w:val="22"/>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xbsaicvx2wc8">
            <w:r w:rsidDel="00000000" w:rsidR="00000000" w:rsidRPr="00000000">
              <w:rPr>
                <w:rFonts w:ascii="Cambria" w:cs="Cambria" w:eastAsia="Cambria" w:hAnsi="Cambria"/>
                <w:b w:val="0"/>
                <w:i w:val="0"/>
                <w:smallCaps w:val="0"/>
                <w:strike w:val="0"/>
                <w:sz w:val="22"/>
                <w:szCs w:val="22"/>
                <w:shd w:fill="auto" w:val="clear"/>
                <w:vertAlign w:val="baseline"/>
                <w:rtl w:val="0"/>
              </w:rPr>
              <w:t xml:space="preserve">5.1 Ikasketaren helburuak</w:t>
            </w:r>
          </w:hyperlink>
          <w:r w:rsidDel="00000000" w:rsidR="00000000" w:rsidRPr="00000000">
            <w:rPr>
              <w:rFonts w:ascii="Cambria" w:cs="Cambria" w:eastAsia="Cambria" w:hAnsi="Cambria"/>
              <w:b w:val="0"/>
              <w:i w:val="0"/>
              <w:smallCaps w:val="0"/>
              <w:strike w:val="0"/>
              <w:sz w:val="22"/>
              <w:szCs w:val="22"/>
              <w:shd w:fill="auto" w:val="clear"/>
              <w:vertAlign w:val="baseline"/>
              <w:rtl w:val="0"/>
            </w:rPr>
            <w:tab/>
          </w:r>
          <w:r w:rsidDel="00000000" w:rsidR="00000000" w:rsidRPr="00000000">
            <w:fldChar w:fldCharType="begin"/>
            <w:instrText xml:space="preserve"> PAGEREF _xbsaicvx2wc8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zbo62thvqeln">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 Arazoaren planteamendua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_zbo62thvqeln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7yej339xla0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 Aholkuak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_7yej339xla0p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gizxqzqol1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5.4 Soluzioa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_gizxqzqol1rg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ugpoasmm10kx">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Serieko terminalera idazten</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_ugpoasmm10kx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x16kh1caeqw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 Ikasketaren helburuak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_x16kh1caeqw8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ddtajx2jbhj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6.2 Arazoaren planteamendua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_ddtajx2jbhjg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snu2y6g1ko2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6.3 Aholkuak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_snu2y6g1ko2s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lprqinxphgx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6.4 Soluzioa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_lprqinxphgx0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fzf6xtu4rwo7">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Botoi sakagailuak detektatzea eta baldintzatzaileak erabiltzea</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_fzf6xtu4rwo7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7lkju75fe0u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7.1 Ikasketaren helburuak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_7lkju75fe0ud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jzfkvmx1aul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 Arazoaren planteamendua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_jzfkvmx1aul2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q0glcqt3xux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 Aholkuak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_q0glcqt3xuxe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9p992sgxyqj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7.4 Soluzioa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_9p992sgxyqjl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13.511811023624"/>
            </w:tabs>
            <w:spacing w:before="200" w:line="240" w:lineRule="auto"/>
            <w:ind w:left="0" w:firstLine="0"/>
            <w:rPr>
              <w:rFonts w:ascii="Cambria" w:cs="Cambria" w:eastAsia="Cambria" w:hAnsi="Cambria"/>
              <w:b w:val="1"/>
              <w:i w:val="0"/>
              <w:smallCaps w:val="0"/>
              <w:strike w:val="0"/>
              <w:color w:val="000000"/>
              <w:sz w:val="22"/>
              <w:szCs w:val="22"/>
              <w:u w:val="none"/>
              <w:shd w:fill="auto" w:val="clear"/>
              <w:vertAlign w:val="baseline"/>
            </w:rPr>
          </w:pPr>
          <w:hyperlink w:anchor="_65fr1ygnsi2d">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Sarrera analogikoa irakurtzea</w:t>
            </w:r>
          </w:hyperlink>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_65fr1ygnsi2d \h </w:instrText>
            <w:fldChar w:fldCharType="separate"/>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4lekxzsgn4g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8.1 Ikasketaren helburuak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_4lekxzsgn4gf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txddc99b57d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8.2 Arazoaren planteamendua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_txddc99b57d0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13.511811023624"/>
            </w:tabs>
            <w:spacing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qixq6xtpwnw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8.3 Aholkuak</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_qixq6xtpwnw1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13.511811023624"/>
            </w:tabs>
            <w:spacing w:after="80" w:before="60" w:line="240" w:lineRule="auto"/>
            <w:ind w:left="360" w:firstLine="0"/>
            <w:rPr>
              <w:rFonts w:ascii="Cambria" w:cs="Cambria" w:eastAsia="Cambria" w:hAnsi="Cambria"/>
              <w:b w:val="0"/>
              <w:i w:val="0"/>
              <w:smallCaps w:val="0"/>
              <w:strike w:val="0"/>
              <w:color w:val="000000"/>
              <w:sz w:val="22"/>
              <w:szCs w:val="22"/>
              <w:u w:val="none"/>
              <w:shd w:fill="auto" w:val="clear"/>
              <w:vertAlign w:val="baseline"/>
            </w:rPr>
          </w:pPr>
          <w:hyperlink w:anchor="_1n5uog9n0if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8.4 Soluzioa</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_1n5uog9n0if7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keepNext w:val="1"/>
        <w:keepLines w:val="1"/>
        <w:numPr>
          <w:ilvl w:val="0"/>
          <w:numId w:val="1"/>
        </w:numPr>
        <w:shd w:fill="60b05a" w:val="clear"/>
        <w:spacing w:after="0" w:before="0" w:lineRule="auto"/>
        <w:ind w:left="360"/>
        <w:rPr/>
      </w:pPr>
      <w:bookmarkStart w:colFirst="0" w:colLast="0" w:name="_1fob9te" w:id="2"/>
      <w:bookmarkEnd w:id="2"/>
      <w:r w:rsidDel="00000000" w:rsidR="00000000" w:rsidRPr="00000000">
        <w:rPr>
          <w:rtl w:val="0"/>
        </w:rPr>
        <w:t xml:space="preserve">Dokumentuaren helburuak</w:t>
      </w:r>
    </w:p>
    <w:p w:rsidR="00000000" w:rsidDel="00000000" w:rsidP="00000000" w:rsidRDefault="00000000" w:rsidRPr="00000000" w14:paraId="0000002D">
      <w:pPr>
        <w:rPr/>
      </w:pPr>
      <w:r w:rsidDel="00000000" w:rsidR="00000000" w:rsidRPr="00000000">
        <w:rPr>
          <w:rtl w:val="0"/>
        </w:rPr>
        <w:t xml:space="preserve">Dokumentu honek </w:t>
      </w:r>
      <w:hyperlink r:id="rId7">
        <w:r w:rsidDel="00000000" w:rsidR="00000000" w:rsidRPr="00000000">
          <w:rPr>
            <w:color w:val="1155cc"/>
            <w:u w:val="single"/>
            <w:rtl w:val="0"/>
          </w:rPr>
          <w:t xml:space="preserve">Arduino Plakaren Laborategia (bisuala)</w:t>
        </w:r>
      </w:hyperlink>
      <w:r w:rsidDel="00000000" w:rsidR="00000000" w:rsidRPr="00000000">
        <w:rPr>
          <w:rtl w:val="0"/>
        </w:rPr>
        <w:t xml:space="preserve"> erabil daitezkeen zenbait ariketa biltzen ditu. Ariketek soluzioak dituzte. Helburua da instruktoreei abiapuntu bat ematea, beren jarduerak proposatzeko ikasgelan edo ikasgelatik kanpo. Laborategia eta ariketak egokiak dira adin-tarte handi baterako (bigarren hezkuntzako ikasleetatik hasi eta unibertsitatera sartzeko ikastaroetara arte), batez ere programazioan aldez aurretik esperientziarik ez dutenentzat (edo esperientza gutxi dutenentzat).</w:t>
      </w:r>
      <w:r w:rsidDel="00000000" w:rsidR="00000000" w:rsidRPr="00000000">
        <w:rPr>
          <w:rtl w:val="0"/>
        </w:rPr>
      </w:r>
    </w:p>
    <w:p w:rsidR="00000000" w:rsidDel="00000000" w:rsidP="00000000" w:rsidRDefault="00000000" w:rsidRPr="00000000" w14:paraId="0000002E">
      <w:pPr>
        <w:pStyle w:val="Heading1"/>
        <w:keepNext w:val="1"/>
        <w:keepLines w:val="1"/>
        <w:numPr>
          <w:ilvl w:val="0"/>
          <w:numId w:val="1"/>
        </w:numPr>
        <w:shd w:fill="60b05a" w:val="clear"/>
        <w:spacing w:after="0" w:before="0" w:lineRule="auto"/>
        <w:ind w:left="360"/>
        <w:rPr/>
      </w:pPr>
      <w:bookmarkStart w:colFirst="0" w:colLast="0" w:name="_iyk51xi3lam9" w:id="3"/>
      <w:bookmarkEnd w:id="3"/>
      <w:r w:rsidDel="00000000" w:rsidR="00000000" w:rsidRPr="00000000">
        <w:rPr>
          <w:rtl w:val="0"/>
        </w:rPr>
        <w:t xml:space="preserve">Sarrera</w:t>
      </w:r>
      <w:r w:rsidDel="00000000" w:rsidR="00000000" w:rsidRPr="00000000">
        <w:rPr>
          <w:rtl w:val="0"/>
        </w:rPr>
      </w:r>
    </w:p>
    <w:p w:rsidR="00000000" w:rsidDel="00000000" w:rsidP="00000000" w:rsidRDefault="00000000" w:rsidRPr="00000000" w14:paraId="0000002F">
      <w:pPr>
        <w:rPr/>
      </w:pPr>
      <w:hyperlink r:id="rId8">
        <w:r w:rsidDel="00000000" w:rsidR="00000000" w:rsidRPr="00000000">
          <w:rPr>
            <w:color w:val="1155cc"/>
            <w:u w:val="single"/>
            <w:rtl w:val="0"/>
          </w:rPr>
          <w:t xml:space="preserve">Arduino Plakaren Laborategia (bisuala)</w:t>
        </w:r>
      </w:hyperlink>
      <w:r w:rsidDel="00000000" w:rsidR="00000000" w:rsidRPr="00000000">
        <w:rPr>
          <w:rtl w:val="0"/>
        </w:rPr>
        <w:t xml:space="preserve"> Arduino ekosisteman sartzeko laborategi gisa erabiltzeko diseinatuta dago</w:t>
      </w:r>
      <w:r w:rsidDel="00000000" w:rsidR="00000000" w:rsidRPr="00000000">
        <w:rPr>
          <w:rtl w:val="0"/>
        </w:rPr>
        <w:t xml:space="preserve">. Kostu txikiko Arduinoko ohiko kit-en antza hartzeko diseinatuta dago, non Arduinora iritsi berriek ikasteko konfiantza izaten duten. Oinarrizko periferiko batzuk ditu, eta, beraz, sarrera-mailako ikastaro gehienak betetzeko erabil daiteke. Arduino eta sentsoreen ikastaro aurreratuagoetarako laborategi aurreratuago bat dago: </w:t>
      </w:r>
      <w:hyperlink r:id="rId9">
        <w:r w:rsidDel="00000000" w:rsidR="00000000" w:rsidRPr="00000000">
          <w:rPr>
            <w:color w:val="1155cc"/>
            <w:u w:val="single"/>
            <w:rtl w:val="0"/>
          </w:rPr>
          <w:t xml:space="preserve">Arduinoko Robotiken laborategia</w:t>
        </w:r>
      </w:hyperlink>
      <w:r w:rsidDel="00000000" w:rsidR="00000000" w:rsidRPr="00000000">
        <w:rPr>
          <w:rtl w:val="0"/>
        </w:rPr>
        <w:t xml:space="preserve">. Gainera, testuetan oinarritutako bertsioak ere badaude, bai </w:t>
      </w:r>
      <w:hyperlink r:id="rId10">
        <w:r w:rsidDel="00000000" w:rsidR="00000000" w:rsidRPr="00000000">
          <w:rPr>
            <w:color w:val="1155cc"/>
            <w:u w:val="single"/>
            <w:rtl w:val="0"/>
          </w:rPr>
          <w:t xml:space="preserve">Arduino Plakaren Laborategia</w:t>
        </w:r>
      </w:hyperlink>
      <w:r w:rsidDel="00000000" w:rsidR="00000000" w:rsidRPr="00000000">
        <w:rPr>
          <w:rtl w:val="0"/>
        </w:rPr>
        <w:t xml:space="preserve">, bai </w:t>
      </w:r>
      <w:hyperlink r:id="rId11">
        <w:r w:rsidDel="00000000" w:rsidR="00000000" w:rsidRPr="00000000">
          <w:rPr>
            <w:color w:val="1155cc"/>
            <w:u w:val="single"/>
            <w:rtl w:val="0"/>
          </w:rPr>
          <w:t xml:space="preserve">Arduino Robotiken Laborategia</w:t>
        </w:r>
      </w:hyperlink>
      <w:r w:rsidDel="00000000" w:rsidR="00000000" w:rsidRPr="00000000">
        <w:rPr>
          <w:rtl w:val="0"/>
        </w:rPr>
        <w:t xml:space="preserve">.</w:t>
      </w:r>
    </w:p>
    <w:p w:rsidR="00000000" w:rsidDel="00000000" w:rsidP="00000000" w:rsidRDefault="00000000" w:rsidRPr="00000000" w14:paraId="00000030">
      <w:pPr>
        <w:rPr/>
      </w:pPr>
      <w:r w:rsidDel="00000000" w:rsidR="00000000" w:rsidRPr="00000000">
        <w:rPr>
          <w:rtl w:val="0"/>
        </w:rPr>
        <w:t xml:space="preserve">Arduinoko plakaren laborategiak honako eskema ezartzen du: </w:t>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6104580" cy="4483100"/>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10458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numPr>
          <w:ilvl w:val="0"/>
          <w:numId w:val="1"/>
        </w:numPr>
        <w:rPr>
          <w:b w:val="1"/>
          <w:color w:val="ffffff"/>
          <w:sz w:val="28"/>
          <w:szCs w:val="28"/>
        </w:rPr>
      </w:pPr>
      <w:bookmarkStart w:colFirst="0" w:colLast="0" w:name="_e0hi192jvviu" w:id="4"/>
      <w:bookmarkEnd w:id="4"/>
      <w:r w:rsidDel="00000000" w:rsidR="00000000" w:rsidRPr="00000000">
        <w:rPr>
          <w:rtl w:val="0"/>
        </w:rPr>
        <w:t xml:space="preserve">Ikasketaren helburuak</w:t>
      </w: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Jarduera horiek burutu ondoren, ikasleek ikaketa emaitza jakin batzuk lortuko dituzte. Jarduera bakoitzaren helburu zehatzak atal bakoitzean zehazten dira, baina hemen ere laburtzen dira:</w:t>
      </w:r>
      <w:r w:rsidDel="00000000" w:rsidR="00000000" w:rsidRPr="00000000">
        <w:rPr>
          <w:rtl w:val="0"/>
        </w:rPr>
      </w:r>
    </w:p>
    <w:p w:rsidR="00000000" w:rsidDel="00000000" w:rsidP="00000000" w:rsidRDefault="00000000" w:rsidRPr="00000000" w14:paraId="00000035">
      <w:pPr>
        <w:numPr>
          <w:ilvl w:val="0"/>
          <w:numId w:val="3"/>
        </w:numPr>
        <w:spacing w:after="0" w:afterAutospacing="0"/>
        <w:ind w:left="720" w:hanging="360"/>
      </w:pPr>
      <w:r w:rsidDel="00000000" w:rsidR="00000000" w:rsidRPr="00000000">
        <w:rPr>
          <w:rtl w:val="0"/>
        </w:rPr>
        <w:t xml:space="preserve">Programazioa zer den ikastea..</w:t>
      </w:r>
    </w:p>
    <w:p w:rsidR="00000000" w:rsidDel="00000000" w:rsidP="00000000" w:rsidRDefault="00000000" w:rsidRPr="00000000" w14:paraId="00000036">
      <w:pPr>
        <w:numPr>
          <w:ilvl w:val="0"/>
          <w:numId w:val="3"/>
        </w:numPr>
        <w:spacing w:after="0" w:afterAutospacing="0" w:before="0" w:beforeAutospacing="0"/>
        <w:ind w:left="720" w:hanging="360"/>
        <w:rPr>
          <w:u w:val="none"/>
        </w:rPr>
      </w:pPr>
      <w:r w:rsidDel="00000000" w:rsidR="00000000" w:rsidRPr="00000000">
        <w:rPr>
          <w:rtl w:val="0"/>
        </w:rPr>
        <w:t xml:space="preserve">Ikusmen-programazioko lengoaia batek nola funtzionatzen duen ikastea.</w:t>
      </w:r>
    </w:p>
    <w:p w:rsidR="00000000" w:rsidDel="00000000" w:rsidP="00000000" w:rsidRDefault="00000000" w:rsidRPr="00000000" w14:paraId="00000037">
      <w:pPr>
        <w:numPr>
          <w:ilvl w:val="0"/>
          <w:numId w:val="3"/>
        </w:numPr>
        <w:spacing w:after="0" w:afterAutospacing="0" w:before="0" w:beforeAutospacing="0"/>
        <w:ind w:left="720" w:hanging="360"/>
      </w:pPr>
      <w:r w:rsidDel="00000000" w:rsidR="00000000" w:rsidRPr="00000000">
        <w:rPr>
          <w:rtl w:val="0"/>
        </w:rPr>
        <w:t xml:space="preserve">Blokeak jartzen ikastea.</w:t>
      </w:r>
    </w:p>
    <w:p w:rsidR="00000000" w:rsidDel="00000000" w:rsidP="00000000" w:rsidRDefault="00000000" w:rsidRPr="00000000" w14:paraId="00000038">
      <w:pPr>
        <w:numPr>
          <w:ilvl w:val="0"/>
          <w:numId w:val="3"/>
        </w:numPr>
        <w:spacing w:after="0" w:afterAutospacing="0" w:before="0" w:beforeAutospacing="0"/>
        <w:ind w:left="720" w:hanging="360"/>
      </w:pPr>
      <w:r w:rsidDel="00000000" w:rsidR="00000000" w:rsidRPr="00000000">
        <w:rPr>
          <w:rtl w:val="0"/>
        </w:rPr>
        <w:t xml:space="preserve">Irteera digitalek nola funtzionatzen duten ikastea.</w:t>
      </w:r>
    </w:p>
    <w:p w:rsidR="00000000" w:rsidDel="00000000" w:rsidP="00000000" w:rsidRDefault="00000000" w:rsidRPr="00000000" w14:paraId="00000039">
      <w:pPr>
        <w:numPr>
          <w:ilvl w:val="0"/>
          <w:numId w:val="3"/>
        </w:numPr>
        <w:spacing w:after="0" w:afterAutospacing="0" w:before="0" w:beforeAutospacing="0"/>
        <w:ind w:left="720" w:hanging="360"/>
      </w:pPr>
      <w:r w:rsidDel="00000000" w:rsidR="00000000" w:rsidRPr="00000000">
        <w:rPr>
          <w:rtl w:val="0"/>
        </w:rPr>
        <w:t xml:space="preserve">LEDak pizten eta itzaltzen ikastea.</w:t>
      </w:r>
    </w:p>
    <w:p w:rsidR="00000000" w:rsidDel="00000000" w:rsidP="00000000" w:rsidRDefault="00000000" w:rsidRPr="00000000" w14:paraId="0000003A">
      <w:pPr>
        <w:numPr>
          <w:ilvl w:val="0"/>
          <w:numId w:val="3"/>
        </w:numPr>
        <w:spacing w:after="0" w:afterAutospacing="0" w:before="0" w:beforeAutospacing="0"/>
        <w:ind w:left="720" w:hanging="360"/>
      </w:pPr>
      <w:r w:rsidDel="00000000" w:rsidR="00000000" w:rsidRPr="00000000">
        <w:rPr>
          <w:rtl w:val="0"/>
        </w:rPr>
        <w:t xml:space="preserve">Fritzing-en diagrama interpretatzen ikastea.</w:t>
      </w:r>
    </w:p>
    <w:p w:rsidR="00000000" w:rsidDel="00000000" w:rsidP="00000000" w:rsidRDefault="00000000" w:rsidRPr="00000000" w14:paraId="0000003B">
      <w:pPr>
        <w:numPr>
          <w:ilvl w:val="0"/>
          <w:numId w:val="3"/>
        </w:numPr>
        <w:spacing w:after="0" w:afterAutospacing="0" w:before="0" w:beforeAutospacing="0"/>
        <w:ind w:left="720" w:hanging="360"/>
      </w:pPr>
      <w:r w:rsidDel="00000000" w:rsidR="00000000" w:rsidRPr="00000000">
        <w:rPr>
          <w:rtl w:val="0"/>
        </w:rPr>
        <w:t xml:space="preserve">Arduino Loop eta Setup blokeak erabiltzen ikastea.</w:t>
      </w:r>
    </w:p>
    <w:p w:rsidR="00000000" w:rsidDel="00000000" w:rsidP="00000000" w:rsidRDefault="00000000" w:rsidRPr="00000000" w14:paraId="0000003C">
      <w:pPr>
        <w:numPr>
          <w:ilvl w:val="0"/>
          <w:numId w:val="3"/>
        </w:numPr>
        <w:spacing w:after="0" w:afterAutospacing="0" w:before="0" w:beforeAutospacing="0"/>
        <w:ind w:left="720" w:hanging="360"/>
      </w:pPr>
      <w:r w:rsidDel="00000000" w:rsidR="00000000" w:rsidRPr="00000000">
        <w:rPr>
          <w:rtl w:val="0"/>
        </w:rPr>
        <w:t xml:space="preserve">Itxarote-blokeak erabiltzen ikastea.</w:t>
      </w:r>
    </w:p>
    <w:p w:rsidR="00000000" w:rsidDel="00000000" w:rsidP="00000000" w:rsidRDefault="00000000" w:rsidRPr="00000000" w14:paraId="0000003D">
      <w:pPr>
        <w:numPr>
          <w:ilvl w:val="0"/>
          <w:numId w:val="3"/>
        </w:numPr>
        <w:spacing w:before="0" w:beforeAutospacing="0"/>
        <w:ind w:left="720" w:hanging="360"/>
      </w:pPr>
      <w:r w:rsidDel="00000000" w:rsidR="00000000" w:rsidRPr="00000000">
        <w:rPr>
          <w:rtl w:val="0"/>
        </w:rPr>
        <w:t xml:space="preserve">Terminal serialean idazten ikastea.</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numPr>
          <w:ilvl w:val="0"/>
          <w:numId w:val="1"/>
        </w:numPr>
        <w:rPr>
          <w:b w:val="1"/>
          <w:color w:val="ffffff"/>
          <w:sz w:val="28"/>
          <w:szCs w:val="28"/>
        </w:rPr>
      </w:pPr>
      <w:bookmarkStart w:colFirst="0" w:colLast="0" w:name="_6k5heu6w37u7" w:id="5"/>
      <w:bookmarkEnd w:id="5"/>
      <w:r w:rsidDel="00000000" w:rsidR="00000000" w:rsidRPr="00000000">
        <w:rPr>
          <w:rtl w:val="0"/>
        </w:rPr>
        <w:t xml:space="preserve">Aurretiazko baldintzak</w:t>
      </w:r>
    </w:p>
    <w:p w:rsidR="00000000" w:rsidDel="00000000" w:rsidP="00000000" w:rsidRDefault="00000000" w:rsidRPr="00000000" w14:paraId="00000040">
      <w:pPr>
        <w:rPr/>
      </w:pPr>
      <w:r w:rsidDel="00000000" w:rsidR="00000000" w:rsidRPr="00000000">
        <w:rPr>
          <w:rtl w:val="0"/>
        </w:rPr>
        <w:t xml:space="preserve">Jarduera horiek programaziorako eta hardwarerako sarrera izan nahi dute, haurrei zuzendutako bloke bisualetan oinarritutako hizkuntza erabiliz. Beraz, ez dago aurretiko betekizun zorrotzik. Hala ere, jardueraren arabera, baliteke irakasleak zenbait kontzeptu azaldu behar izatea lehendabizi, ezagutzen ez badituzte.</w:t>
      </w:r>
    </w:p>
    <w:p w:rsidR="00000000" w:rsidDel="00000000" w:rsidP="00000000" w:rsidRDefault="00000000" w:rsidRPr="00000000" w14:paraId="00000041">
      <w:pPr>
        <w:numPr>
          <w:ilvl w:val="0"/>
          <w:numId w:val="4"/>
        </w:numPr>
        <w:spacing w:after="0" w:afterAutospacing="0"/>
        <w:ind w:left="720" w:hanging="360"/>
      </w:pPr>
      <w:r w:rsidDel="00000000" w:rsidR="00000000" w:rsidRPr="00000000">
        <w:rPr>
          <w:rtl w:val="0"/>
        </w:rPr>
        <w:t xml:space="preserve">LED bat zer den.</w:t>
      </w:r>
    </w:p>
    <w:p w:rsidR="00000000" w:rsidDel="00000000" w:rsidP="00000000" w:rsidRDefault="00000000" w:rsidRPr="00000000" w14:paraId="00000042">
      <w:pPr>
        <w:numPr>
          <w:ilvl w:val="0"/>
          <w:numId w:val="4"/>
        </w:numPr>
        <w:spacing w:after="0" w:afterAutospacing="0" w:before="0" w:beforeAutospacing="0"/>
        <w:ind w:left="720" w:hanging="360"/>
      </w:pPr>
      <w:r w:rsidDel="00000000" w:rsidR="00000000" w:rsidRPr="00000000">
        <w:rPr>
          <w:rtl w:val="0"/>
        </w:rPr>
        <w:t xml:space="preserve">Programazioa zer den.</w:t>
      </w:r>
    </w:p>
    <w:p w:rsidR="00000000" w:rsidDel="00000000" w:rsidP="00000000" w:rsidRDefault="00000000" w:rsidRPr="00000000" w14:paraId="00000043">
      <w:pPr>
        <w:numPr>
          <w:ilvl w:val="0"/>
          <w:numId w:val="4"/>
        </w:numPr>
        <w:spacing w:after="0" w:afterAutospacing="0" w:before="0" w:beforeAutospacing="0"/>
        <w:ind w:left="720" w:hanging="360"/>
      </w:pPr>
      <w:r w:rsidDel="00000000" w:rsidR="00000000" w:rsidRPr="00000000">
        <w:rPr>
          <w:rtl w:val="0"/>
        </w:rPr>
        <w:t xml:space="preserve">Zirkuitu elektriko batek nola funtzionatzen duen.</w:t>
      </w:r>
    </w:p>
    <w:p w:rsidR="00000000" w:rsidDel="00000000" w:rsidP="00000000" w:rsidRDefault="00000000" w:rsidRPr="00000000" w14:paraId="00000044">
      <w:pPr>
        <w:numPr>
          <w:ilvl w:val="0"/>
          <w:numId w:val="4"/>
        </w:numPr>
        <w:spacing w:after="0" w:afterAutospacing="0" w:before="0" w:beforeAutospacing="0"/>
        <w:ind w:left="720" w:hanging="360"/>
      </w:pPr>
      <w:r w:rsidDel="00000000" w:rsidR="00000000" w:rsidRPr="00000000">
        <w:rPr>
          <w:rtl w:val="0"/>
        </w:rPr>
        <w:t xml:space="preserve">Zer den tentsioa.</w:t>
        <w:br w:type="textWrapping"/>
        <w:br w:type="textWrapping"/>
      </w:r>
      <w:r w:rsidDel="00000000" w:rsidR="00000000" w:rsidRPr="00000000">
        <w:rPr>
          <w:rtl w:val="0"/>
        </w:rPr>
      </w:r>
    </w:p>
    <w:p w:rsidR="00000000" w:rsidDel="00000000" w:rsidP="00000000" w:rsidRDefault="00000000" w:rsidRPr="00000000" w14:paraId="00000045">
      <w:pPr>
        <w:pStyle w:val="Heading1"/>
        <w:numPr>
          <w:ilvl w:val="0"/>
          <w:numId w:val="1"/>
        </w:numPr>
      </w:pPr>
      <w:bookmarkStart w:colFirst="0" w:colLast="0" w:name="_47ww6gpict4j" w:id="6"/>
      <w:bookmarkEnd w:id="6"/>
      <w:r w:rsidDel="00000000" w:rsidR="00000000" w:rsidRPr="00000000">
        <w:rPr>
          <w:rtl w:val="0"/>
        </w:rPr>
        <w:t xml:space="preserve">LED bat klikatzen</w:t>
      </w:r>
    </w:p>
    <w:p w:rsidR="00000000" w:rsidDel="00000000" w:rsidP="00000000" w:rsidRDefault="00000000" w:rsidRPr="00000000" w14:paraId="00000046">
      <w:pPr>
        <w:rPr/>
      </w:pPr>
      <w:r w:rsidDel="00000000" w:rsidR="00000000" w:rsidRPr="00000000">
        <w:rPr>
          <w:rtl w:val="0"/>
        </w:rPr>
        <w:t xml:space="preserve">Gutxi gorabeherako denbora: 10 minutu.</w:t>
      </w:r>
    </w:p>
    <w:p w:rsidR="00000000" w:rsidDel="00000000" w:rsidP="00000000" w:rsidRDefault="00000000" w:rsidRPr="00000000" w14:paraId="00000047">
      <w:pPr>
        <w:pStyle w:val="Heading2"/>
        <w:rPr/>
      </w:pPr>
      <w:bookmarkStart w:colFirst="0" w:colLast="0" w:name="_xbsaicvx2wc8" w:id="7"/>
      <w:bookmarkEnd w:id="7"/>
      <w:r w:rsidDel="00000000" w:rsidR="00000000" w:rsidRPr="00000000">
        <w:rPr>
          <w:rtl w:val="0"/>
        </w:rPr>
        <w:t xml:space="preserve">5.1 Ikasketaren helburuak</w:t>
      </w:r>
    </w:p>
    <w:p w:rsidR="00000000" w:rsidDel="00000000" w:rsidP="00000000" w:rsidRDefault="00000000" w:rsidRPr="00000000" w14:paraId="00000048">
      <w:pPr>
        <w:numPr>
          <w:ilvl w:val="0"/>
          <w:numId w:val="2"/>
        </w:numPr>
        <w:spacing w:after="0" w:afterAutospacing="0"/>
        <w:ind w:left="720" w:hanging="360"/>
        <w:rPr>
          <w:u w:val="none"/>
        </w:rPr>
      </w:pPr>
      <w:r w:rsidDel="00000000" w:rsidR="00000000" w:rsidRPr="00000000">
        <w:rPr>
          <w:rtl w:val="0"/>
        </w:rPr>
        <w:t xml:space="preserve">Blokeak jartzen ikastea.</w:t>
      </w:r>
    </w:p>
    <w:p w:rsidR="00000000" w:rsidDel="00000000" w:rsidP="00000000" w:rsidRDefault="00000000" w:rsidRPr="00000000" w14:paraId="00000049">
      <w:pPr>
        <w:numPr>
          <w:ilvl w:val="0"/>
          <w:numId w:val="2"/>
        </w:numPr>
        <w:spacing w:after="0" w:afterAutospacing="0" w:before="0" w:beforeAutospacing="0"/>
        <w:ind w:left="720" w:hanging="360"/>
        <w:rPr>
          <w:u w:val="none"/>
        </w:rPr>
      </w:pPr>
      <w:r w:rsidDel="00000000" w:rsidR="00000000" w:rsidRPr="00000000">
        <w:rPr>
          <w:rtl w:val="0"/>
        </w:rPr>
        <w:t xml:space="preserve">Irteera digitalek nola funtzionatzen duten ikastea.</w:t>
      </w:r>
    </w:p>
    <w:p w:rsidR="00000000" w:rsidDel="00000000" w:rsidP="00000000" w:rsidRDefault="00000000" w:rsidRPr="00000000" w14:paraId="0000004A">
      <w:pPr>
        <w:numPr>
          <w:ilvl w:val="0"/>
          <w:numId w:val="2"/>
        </w:numPr>
        <w:spacing w:after="0" w:afterAutospacing="0" w:before="0" w:beforeAutospacing="0"/>
        <w:ind w:left="720" w:hanging="360"/>
        <w:rPr>
          <w:u w:val="none"/>
        </w:rPr>
      </w:pPr>
      <w:r w:rsidDel="00000000" w:rsidR="00000000" w:rsidRPr="00000000">
        <w:rPr>
          <w:rtl w:val="0"/>
        </w:rPr>
        <w:t xml:space="preserve">LEDak pizten eta itzaltzen ikastea.</w:t>
      </w:r>
    </w:p>
    <w:p w:rsidR="00000000" w:rsidDel="00000000" w:rsidP="00000000" w:rsidRDefault="00000000" w:rsidRPr="00000000" w14:paraId="0000004B">
      <w:pPr>
        <w:numPr>
          <w:ilvl w:val="0"/>
          <w:numId w:val="2"/>
        </w:numPr>
        <w:spacing w:after="0" w:afterAutospacing="0" w:before="0" w:beforeAutospacing="0"/>
        <w:ind w:left="720" w:hanging="360"/>
        <w:rPr>
          <w:u w:val="none"/>
        </w:rPr>
      </w:pPr>
      <w:r w:rsidDel="00000000" w:rsidR="00000000" w:rsidRPr="00000000">
        <w:rPr>
          <w:rtl w:val="0"/>
        </w:rPr>
        <w:t xml:space="preserve">Fritzing diagrama interpretatzen ikastea.</w:t>
      </w:r>
    </w:p>
    <w:p w:rsidR="00000000" w:rsidDel="00000000" w:rsidP="00000000" w:rsidRDefault="00000000" w:rsidRPr="00000000" w14:paraId="0000004C">
      <w:pPr>
        <w:numPr>
          <w:ilvl w:val="0"/>
          <w:numId w:val="2"/>
        </w:numPr>
        <w:spacing w:after="0" w:afterAutospacing="0" w:before="0" w:beforeAutospacing="0"/>
        <w:ind w:left="720" w:hanging="360"/>
        <w:rPr>
          <w:u w:val="none"/>
        </w:rPr>
      </w:pPr>
      <w:r w:rsidDel="00000000" w:rsidR="00000000" w:rsidRPr="00000000">
        <w:rPr>
          <w:rtl w:val="0"/>
        </w:rPr>
        <w:t xml:space="preserve">Arduino Loop eta Setup blokeak erabiltzen ikastea.</w:t>
      </w:r>
    </w:p>
    <w:p w:rsidR="00000000" w:rsidDel="00000000" w:rsidP="00000000" w:rsidRDefault="00000000" w:rsidRPr="00000000" w14:paraId="0000004D">
      <w:pPr>
        <w:numPr>
          <w:ilvl w:val="0"/>
          <w:numId w:val="2"/>
        </w:numPr>
        <w:spacing w:after="0" w:afterAutospacing="0" w:before="0" w:beforeAutospacing="0"/>
        <w:ind w:left="720" w:hanging="360"/>
        <w:rPr>
          <w:u w:val="none"/>
        </w:rPr>
      </w:pPr>
      <w:r w:rsidDel="00000000" w:rsidR="00000000" w:rsidRPr="00000000">
        <w:rPr>
          <w:rtl w:val="0"/>
        </w:rPr>
        <w:t xml:space="preserve">Itxaroteko blokeak erabiltzen ikastea.</w:t>
      </w:r>
    </w:p>
    <w:p w:rsidR="00000000" w:rsidDel="00000000" w:rsidP="00000000" w:rsidRDefault="00000000" w:rsidRPr="00000000" w14:paraId="0000004E">
      <w:pPr>
        <w:numPr>
          <w:ilvl w:val="0"/>
          <w:numId w:val="2"/>
        </w:numPr>
        <w:spacing w:after="0" w:afterAutospacing="0" w:before="0" w:beforeAutospacing="0"/>
        <w:ind w:left="720" w:hanging="360"/>
      </w:pPr>
      <w:r w:rsidDel="00000000" w:rsidR="00000000" w:rsidRPr="00000000">
        <w:rPr>
          <w:rtl w:val="0"/>
        </w:rPr>
        <w:t xml:space="preserve">Aldagai-blokeak erabiltzen ikastea.</w:t>
      </w:r>
    </w:p>
    <w:p w:rsidR="00000000" w:rsidDel="00000000" w:rsidP="00000000" w:rsidRDefault="00000000" w:rsidRPr="00000000" w14:paraId="0000004F">
      <w:pPr>
        <w:numPr>
          <w:ilvl w:val="0"/>
          <w:numId w:val="2"/>
        </w:numPr>
        <w:spacing w:after="0" w:afterAutospacing="0" w:before="0" w:beforeAutospacing="0"/>
        <w:ind w:left="720" w:hanging="360"/>
      </w:pPr>
      <w:r w:rsidDel="00000000" w:rsidR="00000000" w:rsidRPr="00000000">
        <w:rPr>
          <w:rtl w:val="0"/>
        </w:rPr>
        <w:t xml:space="preserve">Sarrea digitalak irakurtzen ikastea. </w:t>
      </w:r>
    </w:p>
    <w:p w:rsidR="00000000" w:rsidDel="00000000" w:rsidP="00000000" w:rsidRDefault="00000000" w:rsidRPr="00000000" w14:paraId="00000050">
      <w:pPr>
        <w:numPr>
          <w:ilvl w:val="0"/>
          <w:numId w:val="2"/>
        </w:numPr>
        <w:spacing w:after="0" w:afterAutospacing="0" w:before="0" w:beforeAutospacing="0"/>
        <w:ind w:left="720" w:hanging="360"/>
      </w:pPr>
      <w:r w:rsidDel="00000000" w:rsidR="00000000" w:rsidRPr="00000000">
        <w:rPr>
          <w:rtl w:val="0"/>
        </w:rPr>
        <w:t xml:space="preserve">Botoiak erabiltzen ikastea. </w:t>
      </w:r>
    </w:p>
    <w:p w:rsidR="00000000" w:rsidDel="00000000" w:rsidP="00000000" w:rsidRDefault="00000000" w:rsidRPr="00000000" w14:paraId="00000051">
      <w:pPr>
        <w:numPr>
          <w:ilvl w:val="0"/>
          <w:numId w:val="2"/>
        </w:numPr>
        <w:spacing w:after="0" w:afterAutospacing="0" w:before="0" w:beforeAutospacing="0"/>
        <w:ind w:left="720" w:hanging="360"/>
      </w:pPr>
      <w:r w:rsidDel="00000000" w:rsidR="00000000" w:rsidRPr="00000000">
        <w:rPr>
          <w:rtl w:val="0"/>
        </w:rPr>
        <w:t xml:space="preserve">Baldintzazko blokeak erabiltzen ikastea.</w:t>
      </w:r>
    </w:p>
    <w:p w:rsidR="00000000" w:rsidDel="00000000" w:rsidP="00000000" w:rsidRDefault="00000000" w:rsidRPr="00000000" w14:paraId="00000052">
      <w:pPr>
        <w:numPr>
          <w:ilvl w:val="0"/>
          <w:numId w:val="2"/>
        </w:numPr>
        <w:spacing w:before="0" w:beforeAutospacing="0"/>
        <w:ind w:left="720" w:hanging="360"/>
      </w:pPr>
      <w:r w:rsidDel="00000000" w:rsidR="00000000" w:rsidRPr="00000000">
        <w:rPr>
          <w:rtl w:val="0"/>
        </w:rPr>
        <w:t xml:space="preserve">Potentziometro baten sarrera analogikoaren balioa irakurtzen ikastea.</w:t>
      </w:r>
    </w:p>
    <w:p w:rsidR="00000000" w:rsidDel="00000000" w:rsidP="00000000" w:rsidRDefault="00000000" w:rsidRPr="00000000" w14:paraId="00000053">
      <w:pPr>
        <w:pStyle w:val="Heading2"/>
        <w:rPr/>
      </w:pPr>
      <w:bookmarkStart w:colFirst="0" w:colLast="0" w:name="_zbo62thvqeln" w:id="8"/>
      <w:bookmarkEnd w:id="8"/>
      <w:r w:rsidDel="00000000" w:rsidR="00000000" w:rsidRPr="00000000">
        <w:rPr>
          <w:rtl w:val="0"/>
        </w:rPr>
        <w:t xml:space="preserve">5.2 Arazoaren planteamendua</w:t>
      </w:r>
    </w:p>
    <w:p w:rsidR="00000000" w:rsidDel="00000000" w:rsidP="00000000" w:rsidRDefault="00000000" w:rsidRPr="00000000" w14:paraId="00000054">
      <w:pPr>
        <w:rPr/>
      </w:pPr>
      <w:r w:rsidDel="00000000" w:rsidR="00000000" w:rsidRPr="00000000">
        <w:rPr>
          <w:rtl w:val="0"/>
        </w:rPr>
        <w:t xml:space="preserve">Kliskatu Arduino plakaren bigarren LED (2 zenbakia). Piztuta egon behar du 2 segundoz, eta gero itzalita 1 segundoz. Begizta infinitu batean.</w:t>
      </w:r>
      <w:r w:rsidDel="00000000" w:rsidR="00000000" w:rsidRPr="00000000">
        <w:rPr>
          <w:rtl w:val="0"/>
        </w:rPr>
      </w:r>
    </w:p>
    <w:p w:rsidR="00000000" w:rsidDel="00000000" w:rsidP="00000000" w:rsidRDefault="00000000" w:rsidRPr="00000000" w14:paraId="00000055">
      <w:pPr>
        <w:pStyle w:val="Heading2"/>
        <w:rPr/>
      </w:pPr>
      <w:bookmarkStart w:colFirst="0" w:colLast="0" w:name="_7yej339xla0p" w:id="9"/>
      <w:bookmarkEnd w:id="9"/>
      <w:r w:rsidDel="00000000" w:rsidR="00000000" w:rsidRPr="00000000">
        <w:rPr>
          <w:rtl w:val="0"/>
        </w:rPr>
        <w:t xml:space="preserve">5.3 Aholkuak</w:t>
      </w:r>
    </w:p>
    <w:p w:rsidR="00000000" w:rsidDel="00000000" w:rsidP="00000000" w:rsidRDefault="00000000" w:rsidRPr="00000000" w14:paraId="00000056">
      <w:pPr>
        <w:rPr/>
      </w:pPr>
      <w:r w:rsidDel="00000000" w:rsidR="00000000" w:rsidRPr="00000000">
        <w:rPr>
          <w:rtl w:val="0"/>
        </w:rPr>
        <w:t xml:space="preserve">Ez duzu begizta bat sortu behar esplizituki. Arduinoren ohiko “loop” funtzioa erabil dezakezu. Gutxienez, “Establecer set digital” blokea (Input/Output blokeak) eta “wait” blokea (Denbora blokeak) erabili beharko dituzu.</w:t>
      </w:r>
    </w:p>
    <w:p w:rsidR="00000000" w:rsidDel="00000000" w:rsidP="00000000" w:rsidRDefault="00000000" w:rsidRPr="00000000" w14:paraId="00000057">
      <w:pPr>
        <w:pStyle w:val="Heading2"/>
        <w:rPr/>
      </w:pPr>
      <w:bookmarkStart w:colFirst="0" w:colLast="0" w:name="_gizxqzqol1rg" w:id="10"/>
      <w:bookmarkEnd w:id="10"/>
      <w:r w:rsidDel="00000000" w:rsidR="00000000" w:rsidRPr="00000000">
        <w:rPr>
          <w:rtl w:val="0"/>
        </w:rPr>
        <w:t xml:space="preserve">5</w:t>
      </w:r>
      <w:r w:rsidDel="00000000" w:rsidR="00000000" w:rsidRPr="00000000">
        <w:rPr>
          <w:rtl w:val="0"/>
        </w:rPr>
        <w:t xml:space="preserve">.4 Soluzioa</w:t>
      </w:r>
    </w:p>
    <w:p w:rsidR="00000000" w:rsidDel="00000000" w:rsidP="00000000" w:rsidRDefault="00000000" w:rsidRPr="00000000" w14:paraId="00000058">
      <w:pPr>
        <w:rPr/>
      </w:pPr>
      <w:r w:rsidDel="00000000" w:rsidR="00000000" w:rsidRPr="00000000">
        <w:rPr/>
        <w:drawing>
          <wp:inline distB="114300" distT="114300" distL="114300" distR="114300">
            <wp:extent cx="3467100" cy="25527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4671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numPr>
          <w:ilvl w:val="0"/>
          <w:numId w:val="1"/>
        </w:numPr>
        <w:rPr>
          <w:b w:val="1"/>
          <w:color w:val="ffffff"/>
          <w:sz w:val="28"/>
          <w:szCs w:val="28"/>
        </w:rPr>
      </w:pPr>
      <w:bookmarkStart w:colFirst="0" w:colLast="0" w:name="_ugpoasmm10kx" w:id="11"/>
      <w:bookmarkEnd w:id="11"/>
      <w:r w:rsidDel="00000000" w:rsidR="00000000" w:rsidRPr="00000000">
        <w:rPr>
          <w:rtl w:val="0"/>
        </w:rPr>
        <w:t xml:space="preserve">Serieko terminalera idazten</w:t>
      </w:r>
    </w:p>
    <w:p w:rsidR="00000000" w:rsidDel="00000000" w:rsidP="00000000" w:rsidRDefault="00000000" w:rsidRPr="00000000" w14:paraId="0000005A">
      <w:pPr>
        <w:rPr/>
      </w:pPr>
      <w:r w:rsidDel="00000000" w:rsidR="00000000" w:rsidRPr="00000000">
        <w:rPr>
          <w:rtl w:val="0"/>
        </w:rPr>
        <w:t xml:space="preserve">Gutxi gorabeherako denbora: 5 minutu.</w:t>
      </w:r>
    </w:p>
    <w:p w:rsidR="00000000" w:rsidDel="00000000" w:rsidP="00000000" w:rsidRDefault="00000000" w:rsidRPr="00000000" w14:paraId="0000005B">
      <w:pPr>
        <w:pStyle w:val="Heading2"/>
        <w:ind w:left="0" w:firstLine="0"/>
        <w:rPr/>
      </w:pPr>
      <w:bookmarkStart w:colFirst="0" w:colLast="0" w:name="_x16kh1caeqw8" w:id="12"/>
      <w:bookmarkEnd w:id="12"/>
      <w:r w:rsidDel="00000000" w:rsidR="00000000" w:rsidRPr="00000000">
        <w:rPr>
          <w:rtl w:val="0"/>
        </w:rPr>
        <w:t xml:space="preserve">6</w:t>
      </w:r>
      <w:r w:rsidDel="00000000" w:rsidR="00000000" w:rsidRPr="00000000">
        <w:rPr>
          <w:rtl w:val="0"/>
        </w:rPr>
        <w:t xml:space="preserve">.1 Ikasketaren helburuak</w:t>
      </w:r>
    </w:p>
    <w:p w:rsidR="00000000" w:rsidDel="00000000" w:rsidP="00000000" w:rsidRDefault="00000000" w:rsidRPr="00000000" w14:paraId="0000005C">
      <w:pPr>
        <w:numPr>
          <w:ilvl w:val="0"/>
          <w:numId w:val="2"/>
        </w:numPr>
        <w:ind w:left="720" w:hanging="360"/>
      </w:pPr>
      <w:r w:rsidDel="00000000" w:rsidR="00000000" w:rsidRPr="00000000">
        <w:rPr>
          <w:rtl w:val="0"/>
        </w:rPr>
        <w:t xml:space="preserve">Ikasi serieko terminalera idazten.</w:t>
      </w:r>
    </w:p>
    <w:p w:rsidR="00000000" w:rsidDel="00000000" w:rsidP="00000000" w:rsidRDefault="00000000" w:rsidRPr="00000000" w14:paraId="0000005D">
      <w:pPr>
        <w:pStyle w:val="Heading2"/>
        <w:rPr/>
      </w:pPr>
      <w:bookmarkStart w:colFirst="0" w:colLast="0" w:name="_ddtajx2jbhjg" w:id="13"/>
      <w:bookmarkEnd w:id="13"/>
      <w:r w:rsidDel="00000000" w:rsidR="00000000" w:rsidRPr="00000000">
        <w:rPr>
          <w:rtl w:val="0"/>
        </w:rPr>
        <w:t xml:space="preserve">6.2 Arazoaren planteamendua</w:t>
      </w:r>
    </w:p>
    <w:p w:rsidR="00000000" w:rsidDel="00000000" w:rsidP="00000000" w:rsidRDefault="00000000" w:rsidRPr="00000000" w14:paraId="0000005E">
      <w:pPr>
        <w:rPr/>
      </w:pPr>
      <w:r w:rsidDel="00000000" w:rsidR="00000000" w:rsidRPr="00000000">
        <w:rPr>
          <w:rtl w:val="0"/>
        </w:rPr>
        <w:t xml:space="preserve">Idatzi “Kaixo mundua” serieko terminalera behin eta berriz, aldi bakoitzean 2 segundo itxaroten.</w:t>
      </w:r>
    </w:p>
    <w:p w:rsidR="00000000" w:rsidDel="00000000" w:rsidP="00000000" w:rsidRDefault="00000000" w:rsidRPr="00000000" w14:paraId="0000005F">
      <w:pPr>
        <w:pStyle w:val="Heading2"/>
        <w:rPr/>
      </w:pPr>
      <w:bookmarkStart w:colFirst="0" w:colLast="0" w:name="_snu2y6g1ko2s" w:id="14"/>
      <w:bookmarkEnd w:id="14"/>
      <w:r w:rsidDel="00000000" w:rsidR="00000000" w:rsidRPr="00000000">
        <w:rPr>
          <w:rtl w:val="0"/>
        </w:rPr>
        <w:t xml:space="preserve">6.3 Aholkuak</w:t>
      </w:r>
    </w:p>
    <w:p w:rsidR="00000000" w:rsidDel="00000000" w:rsidP="00000000" w:rsidRDefault="00000000" w:rsidRPr="00000000" w14:paraId="00000060">
      <w:pPr>
        <w:rPr/>
      </w:pPr>
      <w:r w:rsidDel="00000000" w:rsidR="00000000" w:rsidRPr="00000000">
        <w:rPr>
          <w:rtl w:val="0"/>
        </w:rPr>
        <w:t xml:space="preserve">Ziurtatu behar duzu seriala 9600 bps-tan hasten ari dela. Hori “Setup serial” blokearen bidez egin daiteke. Gero, inprimaketa serialeko blokeak (Comms) erabili beharko dituzu terminal serialean idazteko</w:t>
      </w:r>
    </w:p>
    <w:p w:rsidR="00000000" w:rsidDel="00000000" w:rsidP="00000000" w:rsidRDefault="00000000" w:rsidRPr="00000000" w14:paraId="00000061">
      <w:pPr>
        <w:pStyle w:val="Heading2"/>
        <w:rPr/>
      </w:pPr>
      <w:bookmarkStart w:colFirst="0" w:colLast="0" w:name="_lprqinxphgx0" w:id="15"/>
      <w:bookmarkEnd w:id="15"/>
      <w:r w:rsidDel="00000000" w:rsidR="00000000" w:rsidRPr="00000000">
        <w:rPr>
          <w:rtl w:val="0"/>
        </w:rPr>
        <w:t xml:space="preserve">6.4 Soluzioa</w:t>
      </w:r>
    </w:p>
    <w:p w:rsidR="00000000" w:rsidDel="00000000" w:rsidP="00000000" w:rsidRDefault="00000000" w:rsidRPr="00000000" w14:paraId="00000062">
      <w:pPr>
        <w:rPr/>
      </w:pPr>
      <w:r w:rsidDel="00000000" w:rsidR="00000000" w:rsidRPr="00000000">
        <w:rPr/>
        <w:drawing>
          <wp:inline distB="114300" distT="114300" distL="114300" distR="114300">
            <wp:extent cx="4686300" cy="2038350"/>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68630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Style w:val="Heading1"/>
        <w:numPr>
          <w:ilvl w:val="0"/>
          <w:numId w:val="1"/>
        </w:numPr>
        <w:rPr>
          <w:b w:val="1"/>
          <w:color w:val="ffffff"/>
          <w:sz w:val="28"/>
          <w:szCs w:val="28"/>
        </w:rPr>
      </w:pPr>
      <w:bookmarkStart w:colFirst="0" w:colLast="0" w:name="_fzf6xtu4rwo7" w:id="16"/>
      <w:bookmarkEnd w:id="16"/>
      <w:r w:rsidDel="00000000" w:rsidR="00000000" w:rsidRPr="00000000">
        <w:rPr>
          <w:rtl w:val="0"/>
        </w:rPr>
        <w:t xml:space="preserve">Botoi sakagailuak detektatzea eta baldintzatzaileak erabiltzea</w:t>
      </w:r>
    </w:p>
    <w:p w:rsidR="00000000" w:rsidDel="00000000" w:rsidP="00000000" w:rsidRDefault="00000000" w:rsidRPr="00000000" w14:paraId="00000064">
      <w:pPr>
        <w:rPr/>
      </w:pPr>
      <w:r w:rsidDel="00000000" w:rsidR="00000000" w:rsidRPr="00000000">
        <w:rPr>
          <w:rtl w:val="0"/>
        </w:rPr>
        <w:t xml:space="preserve">Gutxi gorabeherako denbora: 20 minutu.</w:t>
      </w:r>
    </w:p>
    <w:p w:rsidR="00000000" w:rsidDel="00000000" w:rsidP="00000000" w:rsidRDefault="00000000" w:rsidRPr="00000000" w14:paraId="00000065">
      <w:pPr>
        <w:pStyle w:val="Heading2"/>
        <w:ind w:left="0"/>
        <w:rPr/>
      </w:pPr>
      <w:bookmarkStart w:colFirst="0" w:colLast="0" w:name="_7lkju75fe0ud" w:id="17"/>
      <w:bookmarkEnd w:id="17"/>
      <w:r w:rsidDel="00000000" w:rsidR="00000000" w:rsidRPr="00000000">
        <w:rPr>
          <w:rtl w:val="0"/>
        </w:rPr>
        <w:t xml:space="preserve">7.1 Ikasketaren helburuak</w:t>
      </w:r>
    </w:p>
    <w:p w:rsidR="00000000" w:rsidDel="00000000" w:rsidP="00000000" w:rsidRDefault="00000000" w:rsidRPr="00000000" w14:paraId="00000066">
      <w:pPr>
        <w:numPr>
          <w:ilvl w:val="0"/>
          <w:numId w:val="2"/>
        </w:numPr>
        <w:spacing w:after="0" w:afterAutospacing="0"/>
        <w:ind w:left="720" w:hanging="360"/>
      </w:pPr>
      <w:r w:rsidDel="00000000" w:rsidR="00000000" w:rsidRPr="00000000">
        <w:rPr>
          <w:rtl w:val="0"/>
        </w:rPr>
        <w:t xml:space="preserve">Aldagai-blokeak erabiltzen ikastea.</w:t>
      </w:r>
    </w:p>
    <w:p w:rsidR="00000000" w:rsidDel="00000000" w:rsidP="00000000" w:rsidRDefault="00000000" w:rsidRPr="00000000" w14:paraId="00000067">
      <w:pPr>
        <w:numPr>
          <w:ilvl w:val="0"/>
          <w:numId w:val="2"/>
        </w:numPr>
        <w:spacing w:after="0" w:afterAutospacing="0" w:before="0" w:beforeAutospacing="0"/>
        <w:ind w:left="720" w:hanging="360"/>
        <w:rPr>
          <w:u w:val="none"/>
        </w:rPr>
      </w:pPr>
      <w:r w:rsidDel="00000000" w:rsidR="00000000" w:rsidRPr="00000000">
        <w:rPr>
          <w:rtl w:val="0"/>
        </w:rPr>
        <w:t xml:space="preserve">Sarrera digitalak irakurtzen ikasi.</w:t>
      </w:r>
    </w:p>
    <w:p w:rsidR="00000000" w:rsidDel="00000000" w:rsidP="00000000" w:rsidRDefault="00000000" w:rsidRPr="00000000" w14:paraId="00000068">
      <w:pPr>
        <w:numPr>
          <w:ilvl w:val="0"/>
          <w:numId w:val="2"/>
        </w:numPr>
        <w:spacing w:after="0" w:afterAutospacing="0" w:before="0" w:beforeAutospacing="0"/>
        <w:ind w:left="720" w:hanging="360"/>
      </w:pPr>
      <w:r w:rsidDel="00000000" w:rsidR="00000000" w:rsidRPr="00000000">
        <w:rPr>
          <w:rtl w:val="0"/>
        </w:rPr>
        <w:t xml:space="preserve">Botoiak erabiltzen ikasi. </w:t>
      </w:r>
    </w:p>
    <w:p w:rsidR="00000000" w:rsidDel="00000000" w:rsidP="00000000" w:rsidRDefault="00000000" w:rsidRPr="00000000" w14:paraId="00000069">
      <w:pPr>
        <w:numPr>
          <w:ilvl w:val="0"/>
          <w:numId w:val="2"/>
        </w:numPr>
        <w:spacing w:before="0" w:beforeAutospacing="0"/>
        <w:ind w:left="720" w:hanging="360"/>
        <w:rPr>
          <w:u w:val="none"/>
        </w:rPr>
      </w:pPr>
      <w:r w:rsidDel="00000000" w:rsidR="00000000" w:rsidRPr="00000000">
        <w:rPr>
          <w:rtl w:val="0"/>
        </w:rPr>
        <w:t xml:space="preserve">Baldintzazko blokeak erabiltzen ikastea.</w:t>
      </w:r>
    </w:p>
    <w:p w:rsidR="00000000" w:rsidDel="00000000" w:rsidP="00000000" w:rsidRDefault="00000000" w:rsidRPr="00000000" w14:paraId="0000006A">
      <w:pPr>
        <w:pStyle w:val="Heading2"/>
        <w:rPr/>
      </w:pPr>
      <w:bookmarkStart w:colFirst="0" w:colLast="0" w:name="_jzfkvmx1aul2" w:id="18"/>
      <w:bookmarkEnd w:id="18"/>
      <w:r w:rsidDel="00000000" w:rsidR="00000000" w:rsidRPr="00000000">
        <w:rPr>
          <w:rtl w:val="0"/>
        </w:rPr>
        <w:t xml:space="preserve">7.2 Arazoaren planteamendua</w:t>
      </w:r>
    </w:p>
    <w:p w:rsidR="00000000" w:rsidDel="00000000" w:rsidP="00000000" w:rsidRDefault="00000000" w:rsidRPr="00000000" w14:paraId="0000006B">
      <w:pPr>
        <w:rPr/>
      </w:pPr>
      <w:r w:rsidDel="00000000" w:rsidR="00000000" w:rsidRPr="00000000">
        <w:rPr>
          <w:rtl w:val="0"/>
        </w:rPr>
        <w:t xml:space="preserve">Piztu LED 1 1go botoia sakatu bitartean. 4.LED piztu 2.botoia sakatu bitartean.</w:t>
      </w:r>
    </w:p>
    <w:p w:rsidR="00000000" w:rsidDel="00000000" w:rsidP="00000000" w:rsidRDefault="00000000" w:rsidRPr="00000000" w14:paraId="0000006C">
      <w:pPr>
        <w:pStyle w:val="Heading2"/>
        <w:rPr/>
      </w:pPr>
      <w:bookmarkStart w:colFirst="0" w:colLast="0" w:name="_q0glcqt3xuxe" w:id="19"/>
      <w:bookmarkEnd w:id="19"/>
      <w:r w:rsidDel="00000000" w:rsidR="00000000" w:rsidRPr="00000000">
        <w:rPr>
          <w:rtl w:val="0"/>
        </w:rPr>
        <w:t xml:space="preserve">7.3 Aholkuak</w:t>
      </w:r>
    </w:p>
    <w:p w:rsidR="00000000" w:rsidDel="00000000" w:rsidP="00000000" w:rsidRDefault="00000000" w:rsidRPr="00000000" w14:paraId="0000006D">
      <w:pPr>
        <w:rPr/>
      </w:pPr>
      <w:r w:rsidDel="00000000" w:rsidR="00000000" w:rsidRPr="00000000">
        <w:rPr>
          <w:rtl w:val="0"/>
        </w:rPr>
        <w:t xml:space="preserve">Hainbat bloke berri erabili beharko dituzu. “Leer pin digital” blokea erabili beharko duzu nahi dituzun botoien balioa irakurtzeko. Irakurritako balioak aldagaietan biltegiratu beharko dira (ikus “aldagaiak” blokeak). Azkenik, baldintzazkoak erabili beharko dituzu (ikusi bloke “logikoak”) LEDak pizteko botoiak sakatzen direnean.</w:t>
      </w:r>
      <w:r w:rsidDel="00000000" w:rsidR="00000000" w:rsidRPr="00000000">
        <w:rPr>
          <w:rtl w:val="0"/>
        </w:rPr>
      </w:r>
    </w:p>
    <w:p w:rsidR="00000000" w:rsidDel="00000000" w:rsidP="00000000" w:rsidRDefault="00000000" w:rsidRPr="00000000" w14:paraId="0000006E">
      <w:pPr>
        <w:pStyle w:val="Heading2"/>
        <w:rPr/>
      </w:pPr>
      <w:bookmarkStart w:colFirst="0" w:colLast="0" w:name="_9p992sgxyqjl" w:id="20"/>
      <w:bookmarkEnd w:id="20"/>
      <w:r w:rsidDel="00000000" w:rsidR="00000000" w:rsidRPr="00000000">
        <w:rPr>
          <w:rtl w:val="0"/>
        </w:rPr>
        <w:t xml:space="preserve">7</w:t>
      </w:r>
      <w:r w:rsidDel="00000000" w:rsidR="00000000" w:rsidRPr="00000000">
        <w:rPr>
          <w:rtl w:val="0"/>
        </w:rPr>
        <w:t xml:space="preserve">.4 Soluzioa</w:t>
      </w:r>
    </w:p>
    <w:p w:rsidR="00000000" w:rsidDel="00000000" w:rsidP="00000000" w:rsidRDefault="00000000" w:rsidRPr="00000000" w14:paraId="0000006F">
      <w:pPr>
        <w:rPr/>
      </w:pPr>
      <w:r w:rsidDel="00000000" w:rsidR="00000000" w:rsidRPr="00000000">
        <w:rPr/>
        <w:drawing>
          <wp:inline distB="114300" distT="114300" distL="114300" distR="114300">
            <wp:extent cx="4248150" cy="4248150"/>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248150"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1"/>
        <w:numPr>
          <w:ilvl w:val="0"/>
          <w:numId w:val="1"/>
        </w:numPr>
        <w:rPr>
          <w:b w:val="1"/>
          <w:color w:val="ffffff"/>
          <w:sz w:val="28"/>
          <w:szCs w:val="28"/>
        </w:rPr>
      </w:pPr>
      <w:bookmarkStart w:colFirst="0" w:colLast="0" w:name="_65fr1ygnsi2d" w:id="21"/>
      <w:bookmarkEnd w:id="21"/>
      <w:r w:rsidDel="00000000" w:rsidR="00000000" w:rsidRPr="00000000">
        <w:rPr>
          <w:rtl w:val="0"/>
        </w:rPr>
        <w:t xml:space="preserve">Sarrera analogikoa irakurtzea</w:t>
      </w:r>
    </w:p>
    <w:p w:rsidR="00000000" w:rsidDel="00000000" w:rsidP="00000000" w:rsidRDefault="00000000" w:rsidRPr="00000000" w14:paraId="00000071">
      <w:pPr>
        <w:rPr/>
      </w:pPr>
      <w:r w:rsidDel="00000000" w:rsidR="00000000" w:rsidRPr="00000000">
        <w:rPr>
          <w:rtl w:val="0"/>
        </w:rPr>
        <w:t xml:space="preserve">Gutxi gorabeherako denbora: 10 minutu.</w:t>
      </w:r>
    </w:p>
    <w:p w:rsidR="00000000" w:rsidDel="00000000" w:rsidP="00000000" w:rsidRDefault="00000000" w:rsidRPr="00000000" w14:paraId="00000072">
      <w:pPr>
        <w:pStyle w:val="Heading2"/>
        <w:ind w:left="0"/>
        <w:rPr/>
      </w:pPr>
      <w:bookmarkStart w:colFirst="0" w:colLast="0" w:name="_4lekxzsgn4gf" w:id="22"/>
      <w:bookmarkEnd w:id="22"/>
      <w:r w:rsidDel="00000000" w:rsidR="00000000" w:rsidRPr="00000000">
        <w:rPr>
          <w:rtl w:val="0"/>
        </w:rPr>
        <w:t xml:space="preserve">8.1 Ikasketaren helburuak</w:t>
      </w:r>
    </w:p>
    <w:p w:rsidR="00000000" w:rsidDel="00000000" w:rsidP="00000000" w:rsidRDefault="00000000" w:rsidRPr="00000000" w14:paraId="00000073">
      <w:pPr>
        <w:numPr>
          <w:ilvl w:val="0"/>
          <w:numId w:val="2"/>
        </w:numPr>
        <w:ind w:left="720" w:hanging="360"/>
      </w:pPr>
      <w:r w:rsidDel="00000000" w:rsidR="00000000" w:rsidRPr="00000000">
        <w:rPr>
          <w:rtl w:val="0"/>
        </w:rPr>
        <w:t xml:space="preserve">Potentziometro baten sarrea analogikoaren balioa irakurtzen ikastea.</w:t>
      </w:r>
    </w:p>
    <w:p w:rsidR="00000000" w:rsidDel="00000000" w:rsidP="00000000" w:rsidRDefault="00000000" w:rsidRPr="00000000" w14:paraId="00000074">
      <w:pPr>
        <w:pStyle w:val="Heading2"/>
        <w:rPr/>
      </w:pPr>
      <w:bookmarkStart w:colFirst="0" w:colLast="0" w:name="_txddc99b57d0" w:id="23"/>
      <w:bookmarkEnd w:id="23"/>
      <w:r w:rsidDel="00000000" w:rsidR="00000000" w:rsidRPr="00000000">
        <w:rPr>
          <w:rtl w:val="0"/>
        </w:rPr>
        <w:t xml:space="preserve">8.2 Arazoaren planteamendua</w:t>
      </w:r>
    </w:p>
    <w:p w:rsidR="00000000" w:rsidDel="00000000" w:rsidP="00000000" w:rsidRDefault="00000000" w:rsidRPr="00000000" w14:paraId="00000075">
      <w:pPr>
        <w:rPr/>
      </w:pPr>
      <w:r w:rsidDel="00000000" w:rsidR="00000000" w:rsidRPr="00000000">
        <w:rPr>
          <w:rtl w:val="0"/>
        </w:rPr>
        <w:t xml:space="preserve">Irakurri lehen potentziometroaren balioa eta inprimatu tentsioa seriearen terminalera. Egin hau bi segundoz behin, eta ez “analogRead”-ek itzulitako balio gordina.</w:t>
      </w:r>
    </w:p>
    <w:p w:rsidR="00000000" w:rsidDel="00000000" w:rsidP="00000000" w:rsidRDefault="00000000" w:rsidRPr="00000000" w14:paraId="00000076">
      <w:pPr>
        <w:pStyle w:val="Heading2"/>
        <w:rPr/>
      </w:pPr>
      <w:bookmarkStart w:colFirst="0" w:colLast="0" w:name="_qixq6xtpwnw1" w:id="24"/>
      <w:bookmarkEnd w:id="24"/>
      <w:r w:rsidDel="00000000" w:rsidR="00000000" w:rsidRPr="00000000">
        <w:rPr>
          <w:rtl w:val="0"/>
        </w:rPr>
        <w:t xml:space="preserve">8.3 Aholkuak</w:t>
      </w:r>
    </w:p>
    <w:p w:rsidR="00000000" w:rsidDel="00000000" w:rsidP="00000000" w:rsidRDefault="00000000" w:rsidRPr="00000000" w14:paraId="00000077">
      <w:pPr>
        <w:rPr/>
      </w:pPr>
      <w:r w:rsidDel="00000000" w:rsidR="00000000" w:rsidRPr="00000000">
        <w:rPr>
          <w:rtl w:val="0"/>
        </w:rPr>
        <w:t xml:space="preserve">“Leer pin analógico” blokea erabili beharko duzu. Bloke analogikoak 0 eta 1024 arteko balioa itzuliko du. Balio hau aldagai bati esleitu beharko diozu. Arduino plakaren funtzionamendu-balioa 5V da. Beraz, 0 eta 1024 arteko balioa 0 eta 5V arteko tentsioa izango da. Zenbait kalkulu egin beharko dituzu tentsioaren balioa ateratzeko balio gordinaren ordez.</w:t>
      </w:r>
      <w:r w:rsidDel="00000000" w:rsidR="00000000" w:rsidRPr="00000000">
        <w:rPr>
          <w:rtl w:val="0"/>
        </w:rPr>
      </w:r>
    </w:p>
    <w:p w:rsidR="00000000" w:rsidDel="00000000" w:rsidP="00000000" w:rsidRDefault="00000000" w:rsidRPr="00000000" w14:paraId="00000078">
      <w:pPr>
        <w:pStyle w:val="Heading2"/>
        <w:rPr/>
      </w:pPr>
      <w:bookmarkStart w:colFirst="0" w:colLast="0" w:name="_1n5uog9n0if7" w:id="25"/>
      <w:bookmarkEnd w:id="25"/>
      <w:r w:rsidDel="00000000" w:rsidR="00000000" w:rsidRPr="00000000">
        <w:rPr>
          <w:rtl w:val="0"/>
        </w:rPr>
        <w:t xml:space="preserve">8.4 Soluzioa</w:t>
      </w:r>
    </w:p>
    <w:p w:rsidR="00000000" w:rsidDel="00000000" w:rsidP="00000000" w:rsidRDefault="00000000" w:rsidRPr="00000000" w14:paraId="00000079">
      <w:pPr>
        <w:rPr/>
      </w:pPr>
      <w:r w:rsidDel="00000000" w:rsidR="00000000" w:rsidRPr="00000000">
        <w:rPr>
          <w:rtl w:val="0"/>
        </w:rPr>
        <w:t xml:space="preserve">Muga: Tentsioa int. bat da.</w:t>
      </w: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114300" distT="114300" distL="114300" distR="114300">
            <wp:extent cx="5848350" cy="3448050"/>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848350" cy="3448050"/>
                    </a:xfrm>
                    <a:prstGeom prst="rect"/>
                    <a:ln/>
                  </pic:spPr>
                </pic:pic>
              </a:graphicData>
            </a:graphic>
          </wp:inline>
        </w:drawing>
      </w:r>
      <w:r w:rsidDel="00000000" w:rsidR="00000000" w:rsidRPr="00000000">
        <w:rPr>
          <w:rtl w:val="0"/>
        </w:rPr>
      </w:r>
    </w:p>
    <w:sectPr>
      <w:headerReference r:id="rId17" w:type="default"/>
      <w:headerReference r:id="rId18" w:type="first"/>
      <w:footerReference r:id="rId19" w:type="default"/>
      <w:footerReference r:id="rId20" w:type="first"/>
      <w:pgSz w:h="16834" w:w="11909" w:orient="portrait"/>
      <w:pgMar w:bottom="1440" w:top="1418" w:left="1440" w:right="852"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240" w:line="240" w:lineRule="auto"/>
      <w:ind w:left="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2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8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90"/>
      <w:gridCol w:w="4350"/>
      <w:tblGridChange w:id="0">
        <w:tblGrid>
          <w:gridCol w:w="5490"/>
          <w:gridCol w:w="4350"/>
        </w:tblGrid>
      </w:tblGridChange>
    </w:tblGrid>
    <w:tr>
      <w:tc>
        <w:tcPr>
          <w:tcBorders>
            <w:top w:color="808080" w:space="0" w:sz="8" w:val="single"/>
          </w:tcBorders>
          <w:tcMar>
            <w:top w:w="57.0" w:type="dxa"/>
          </w:tcM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Linotype" w:cs="Palatino Linotype" w:eastAsia="Palatino Linotype" w:hAnsi="Palatino Linotype"/>
              <w:b w:val="1"/>
              <w:i w:val="0"/>
              <w:smallCaps w:val="0"/>
              <w:strike w:val="0"/>
              <w:color w:val="808080"/>
              <w:sz w:val="22"/>
              <w:szCs w:val="22"/>
              <w:u w:val="none"/>
              <w:shd w:fill="auto" w:val="clear"/>
              <w:vertAlign w:val="baseline"/>
            </w:rPr>
          </w:pPr>
          <w:r w:rsidDel="00000000" w:rsidR="00000000" w:rsidRPr="00000000">
            <w:rPr>
              <w:rFonts w:ascii="Palatino Linotype" w:cs="Palatino Linotype" w:eastAsia="Palatino Linotype" w:hAnsi="Palatino Linotype"/>
              <w:b w:val="0"/>
              <w:color w:val="808080"/>
              <w:sz w:val="22"/>
              <w:szCs w:val="22"/>
              <w:rtl w:val="0"/>
            </w:rPr>
            <w:t xml:space="preserve">Document by</w:t>
          </w:r>
          <w:r w:rsidDel="00000000" w:rsidR="00000000" w:rsidRPr="00000000">
            <w:rPr>
              <w:rFonts w:ascii="Palatino Linotype" w:cs="Palatino Linotype" w:eastAsia="Palatino Linotype" w:hAnsi="Palatino Linotype"/>
              <w:b w:val="0"/>
              <w:i w:val="0"/>
              <w:smallCaps w:val="0"/>
              <w:strike w:val="0"/>
              <w:color w:val="80808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808080"/>
              <w:sz w:val="22"/>
              <w:szCs w:val="22"/>
              <w:u w:val="none"/>
              <w:shd w:fill="auto" w:val="clear"/>
              <w:vertAlign w:val="baseline"/>
              <w:rtl w:val="0"/>
            </w:rPr>
            <w:t xml:space="preserve">LabsLand</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Palatino Linotype" w:cs="Palatino Linotype" w:eastAsia="Palatino Linotype" w:hAnsi="Palatino Linotype"/>
              <w:b w:val="1"/>
              <w:i w:val="0"/>
              <w:smallCaps w:val="0"/>
              <w:strike w:val="0"/>
              <w:color w:val="80808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808080"/>
              <w:sz w:val="22"/>
              <w:szCs w:val="22"/>
              <w:u w:val="none"/>
              <w:shd w:fill="auto" w:val="clear"/>
              <w:vertAlign w:val="baseline"/>
              <w:rtl w:val="0"/>
            </w:rPr>
            <w:t xml:space="preserve">Contact: </w:t>
          </w:r>
          <w:r w:rsidDel="00000000" w:rsidR="00000000" w:rsidRPr="00000000">
            <w:rPr>
              <w:rFonts w:ascii="Palatino Linotype" w:cs="Palatino Linotype" w:eastAsia="Palatino Linotype" w:hAnsi="Palatino Linotype"/>
              <w:color w:val="808080"/>
              <w:sz w:val="22"/>
              <w:szCs w:val="22"/>
              <w:rtl w:val="0"/>
            </w:rPr>
            <w:t xml:space="preserve">Luis Rodríguez Gil</w:t>
          </w:r>
          <w:r w:rsidDel="00000000" w:rsidR="00000000" w:rsidRPr="00000000">
            <w:rPr>
              <w:rFonts w:ascii="Palatino Linotype" w:cs="Palatino Linotype" w:eastAsia="Palatino Linotype" w:hAnsi="Palatino Linotype"/>
              <w:b w:val="1"/>
              <w:i w:val="0"/>
              <w:smallCaps w:val="0"/>
              <w:strike w:val="0"/>
              <w:color w:val="80808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color w:val="808080"/>
              <w:sz w:val="22"/>
              <w:szCs w:val="22"/>
              <w:rtl w:val="0"/>
            </w:rPr>
            <w:t xml:space="preserve">luis</w:t>
          </w:r>
          <w:r w:rsidDel="00000000" w:rsidR="00000000" w:rsidRPr="00000000">
            <w:rPr>
              <w:rFonts w:ascii="Palatino Linotype" w:cs="Palatino Linotype" w:eastAsia="Palatino Linotype" w:hAnsi="Palatino Linotype"/>
              <w:b w:val="1"/>
              <w:i w:val="0"/>
              <w:smallCaps w:val="0"/>
              <w:strike w:val="0"/>
              <w:color w:val="808080"/>
              <w:sz w:val="22"/>
              <w:szCs w:val="22"/>
              <w:u w:val="none"/>
              <w:shd w:fill="auto" w:val="clear"/>
              <w:vertAlign w:val="baseline"/>
              <w:rtl w:val="0"/>
            </w:rPr>
            <w:t xml:space="preserve">@labsland.com)</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808080"/>
              <w:sz w:val="22"/>
              <w:szCs w:val="22"/>
              <w:u w:val="none"/>
              <w:shd w:fill="auto" w:val="clear"/>
              <w:vertAlign w:val="baseline"/>
            </w:rPr>
          </w:pPr>
          <w:r w:rsidDel="00000000" w:rsidR="00000000" w:rsidRPr="00000000">
            <w:rPr>
              <w:rFonts w:ascii="Palatino Linotype" w:cs="Palatino Linotype" w:eastAsia="Palatino Linotype" w:hAnsi="Palatino Linotype"/>
              <w:b w:val="0"/>
              <w:color w:val="808080"/>
              <w:sz w:val="22"/>
              <w:szCs w:val="22"/>
              <w:rtl w:val="0"/>
            </w:rPr>
            <w:t xml:space="preserve">Date:</w:t>
          </w:r>
          <w:r w:rsidDel="00000000" w:rsidR="00000000" w:rsidRPr="00000000">
            <w:rPr>
              <w:rFonts w:ascii="Palatino Linotype" w:cs="Palatino Linotype" w:eastAsia="Palatino Linotype" w:hAnsi="Palatino Linotype"/>
              <w:b w:val="0"/>
              <w:i w:val="0"/>
              <w:smallCaps w:val="0"/>
              <w:strike w:val="0"/>
              <w:color w:val="80808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color w:val="808080"/>
              <w:sz w:val="22"/>
              <w:szCs w:val="22"/>
              <w:rtl w:val="0"/>
            </w:rPr>
            <w:t xml:space="preserve">2nd November 2020</w:t>
          </w:r>
          <w:r w:rsidDel="00000000" w:rsidR="00000000" w:rsidRPr="00000000">
            <w:rPr>
              <w:rtl w:val="0"/>
            </w:rPr>
          </w:r>
        </w:p>
      </w:tc>
      <w:tc>
        <w:tcPr>
          <w:tcMar>
            <w:top w:w="57.0" w:type="dxa"/>
          </w:tcM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808080"/>
              <w:sz w:val="22"/>
              <w:szCs w:val="22"/>
              <w:u w:val="none"/>
              <w:shd w:fill="auto" w:val="clear"/>
              <w:vertAlign w:val="baseline"/>
            </w:rPr>
          </w:pPr>
          <w:hyperlink r:id="rId1">
            <w:r w:rsidDel="00000000" w:rsidR="00000000" w:rsidRPr="00000000">
              <w:rPr>
                <w:rFonts w:ascii="Palatino Linotype" w:cs="Palatino Linotype" w:eastAsia="Palatino Linotype" w:hAnsi="Palatino Linotype"/>
                <w:b w:val="0"/>
                <w:i w:val="0"/>
                <w:smallCaps w:val="0"/>
                <w:strike w:val="0"/>
                <w:color w:val="0000ff"/>
                <w:sz w:val="22"/>
                <w:szCs w:val="22"/>
                <w:u w:val="single"/>
                <w:shd w:fill="auto" w:val="clear"/>
                <w:vertAlign w:val="baseline"/>
                <w:rtl w:val="0"/>
              </w:rPr>
              <w:t xml:space="preserve">https://labsland.com</w:t>
            </w:r>
          </w:hyperlink>
          <w:r w:rsidDel="00000000" w:rsidR="00000000" w:rsidRPr="00000000">
            <w:rPr>
              <w:rtl w:val="0"/>
            </w:rPr>
          </w:r>
        </w:p>
      </w:tc>
    </w:tr>
  </w:tb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40" w:before="240" w:line="24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widowControl w:val="0"/>
      <w:spacing w:after="0" w:before="0" w:line="276" w:lineRule="auto"/>
      <w:jc w:val="left"/>
      <w:rPr>
        <w:rFonts w:ascii="Arial" w:cs="Arial" w:eastAsia="Arial" w:hAnsi="Arial"/>
        <w:i w:val="1"/>
        <w:sz w:val="2"/>
        <w:szCs w:val="2"/>
      </w:rPr>
    </w:pPr>
    <w:r w:rsidDel="00000000" w:rsidR="00000000" w:rsidRPr="00000000">
      <w:rPr>
        <w:rtl w:val="0"/>
      </w:rPr>
    </w:r>
  </w:p>
  <w:tbl>
    <w:tblPr>
      <w:tblStyle w:val="Table1"/>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c>
        <w:tcPr/>
        <w:p w:rsidR="00000000" w:rsidDel="00000000" w:rsidP="00000000" w:rsidRDefault="00000000" w:rsidRPr="00000000" w14:paraId="0000007C">
          <w:pPr>
            <w:tabs>
              <w:tab w:val="center" w:pos="4513"/>
              <w:tab w:val="right" w:pos="9026"/>
            </w:tabs>
            <w:spacing w:after="0" w:before="0" w:line="240" w:lineRule="auto"/>
            <w:jc w:val="lef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Jarduera hau Luis Rodríguez Gilek diseinatu du </w:t>
          </w:r>
          <w:hyperlink r:id="rId1">
            <w:r w:rsidDel="00000000" w:rsidR="00000000" w:rsidRPr="00000000">
              <w:rPr>
                <w:rFonts w:ascii="Calibri" w:cs="Calibri" w:eastAsia="Calibri" w:hAnsi="Calibri"/>
                <w:i w:val="1"/>
                <w:color w:val="1155cc"/>
                <w:sz w:val="20"/>
                <w:szCs w:val="20"/>
                <w:u w:val="single"/>
                <w:rtl w:val="0"/>
              </w:rPr>
              <w:t xml:space="preserve">Arduino Plakaren Laborategia (bisuala)</w:t>
            </w:r>
          </w:hyperlink>
          <w:r w:rsidDel="00000000" w:rsidR="00000000" w:rsidRPr="00000000">
            <w:rPr>
              <w:rFonts w:ascii="Calibri" w:cs="Calibri" w:eastAsia="Calibri" w:hAnsi="Calibri"/>
              <w:i w:val="1"/>
              <w:sz w:val="20"/>
              <w:szCs w:val="20"/>
              <w:rtl w:val="0"/>
            </w:rPr>
            <w:t xml:space="preserve"> programarekin erabiltzeko. Laborategi eta jarduera gehiago aurki ditzakezu hemen: </w:t>
          </w:r>
          <w:hyperlink r:id="rId2">
            <w:r w:rsidDel="00000000" w:rsidR="00000000" w:rsidRPr="00000000">
              <w:rPr>
                <w:rFonts w:ascii="Calibri" w:cs="Calibri" w:eastAsia="Calibri" w:hAnsi="Calibri"/>
                <w:i w:val="1"/>
                <w:color w:val="1155c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07D">
          <w:pPr>
            <w:tabs>
              <w:tab w:val="center" w:pos="4513"/>
              <w:tab w:val="right" w:pos="9026"/>
            </w:tabs>
            <w:spacing w:after="0" w:before="0" w:line="240" w:lineRule="auto"/>
            <w:jc w:val="left"/>
            <w:rPr>
              <w:rFonts w:ascii="Calibri" w:cs="Calibri" w:eastAsia="Calibri" w:hAnsi="Calibri"/>
              <w:i w:val="1"/>
              <w:sz w:val="18"/>
              <w:szCs w:val="18"/>
            </w:rPr>
          </w:pPr>
          <w:r w:rsidDel="00000000" w:rsidR="00000000" w:rsidRPr="00000000">
            <w:rPr>
              <w:rtl w:val="0"/>
            </w:rPr>
          </w:r>
        </w:p>
      </w:tc>
      <w:tc>
        <w:tcPr/>
        <w:p w:rsidR="00000000" w:rsidDel="00000000" w:rsidP="00000000" w:rsidRDefault="00000000" w:rsidRPr="00000000" w14:paraId="0000007E">
          <w:pPr>
            <w:tabs>
              <w:tab w:val="center" w:pos="4513"/>
              <w:tab w:val="right" w:pos="9026"/>
            </w:tabs>
            <w:spacing w:after="0" w:before="0" w:line="240" w:lineRule="auto"/>
            <w:jc w:val="left"/>
            <w:rPr>
              <w:rFonts w:ascii="Calibri" w:cs="Calibri" w:eastAsia="Calibri" w:hAnsi="Calibri"/>
              <w:i w:val="1"/>
              <w:sz w:val="18"/>
              <w:szCs w:val="18"/>
            </w:rPr>
          </w:pPr>
          <w:r w:rsidDel="00000000" w:rsidR="00000000" w:rsidRPr="00000000">
            <w:rPr>
              <w:rFonts w:ascii="Arial" w:cs="Arial" w:eastAsia="Arial" w:hAnsi="Arial"/>
            </w:rPr>
            <w:drawing>
              <wp:inline distB="0" distT="0" distL="0" distR="0">
                <wp:extent cx="887849" cy="229509"/>
                <wp:effectExtent b="0" l="0" r="0" t="0"/>
                <wp:docPr id="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87849" cy="2295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spacing w:after="0" w:before="0" w:line="276" w:lineRule="auto"/>
      <w:rPr>
        <w:sz w:val="2"/>
        <w:szCs w:val="2"/>
      </w:rPr>
    </w:pPr>
    <w:r w:rsidDel="00000000" w:rsidR="00000000" w:rsidRPr="00000000">
      <w:rPr>
        <w:rtl w:val="0"/>
      </w:rPr>
    </w:r>
  </w:p>
  <w:p w:rsidR="00000000" w:rsidDel="00000000" w:rsidP="00000000" w:rsidRDefault="00000000" w:rsidRPr="00000000" w14:paraId="00000080">
    <w:pPr>
      <w:tabs>
        <w:tab w:val="center" w:pos="4513"/>
        <w:tab w:val="right" w:pos="9026"/>
      </w:tabs>
      <w:spacing w:after="0" w:before="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spacing w:after="0" w:before="0" w:line="276" w:lineRule="auto"/>
      <w:rPr>
        <w:sz w:val="2"/>
        <w:szCs w:val="2"/>
      </w:rPr>
    </w:pPr>
    <w:r w:rsidDel="00000000" w:rsidR="00000000" w:rsidRPr="00000000">
      <w:rPr>
        <w:rtl w:val="0"/>
      </w:rPr>
    </w:r>
  </w:p>
  <w:tbl>
    <w:tblPr>
      <w:tblStyle w:val="Table3"/>
      <w:tblW w:w="96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75"/>
      <w:gridCol w:w="2025"/>
      <w:tblGridChange w:id="0">
        <w:tblGrid>
          <w:gridCol w:w="7575"/>
          <w:gridCol w:w="2025"/>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tabs>
              <w:tab w:val="center" w:pos="4513"/>
              <w:tab w:val="right" w:pos="9026"/>
            </w:tabs>
            <w:spacing w:after="0" w:before="0" w:line="240" w:lineRule="auto"/>
            <w:jc w:val="left"/>
            <w:rPr/>
          </w:pPr>
          <w:r w:rsidDel="00000000" w:rsidR="00000000" w:rsidRPr="00000000">
            <w:rPr>
              <w:rFonts w:ascii="Calibri" w:cs="Calibri" w:eastAsia="Calibri" w:hAnsi="Calibri"/>
              <w:i w:val="1"/>
              <w:sz w:val="18"/>
              <w:szCs w:val="18"/>
              <w:rtl w:val="0"/>
            </w:rPr>
            <w:t xml:space="preserve">This activity has been designed  for use with the </w:t>
          </w:r>
          <w:hyperlink r:id="rId1">
            <w:r w:rsidDel="00000000" w:rsidR="00000000" w:rsidRPr="00000000">
              <w:rPr>
                <w:rFonts w:ascii="Calibri" w:cs="Calibri" w:eastAsia="Calibri" w:hAnsi="Calibri"/>
                <w:i w:val="1"/>
                <w:color w:val="0063ac"/>
                <w:sz w:val="18"/>
                <w:szCs w:val="18"/>
                <w:u w:val="single"/>
                <w:rtl w:val="0"/>
              </w:rPr>
              <w:t xml:space="preserve">LabsLand Arduino Board laboratory – visual programming</w:t>
            </w:r>
          </w:hyperlink>
          <w:r w:rsidDel="00000000" w:rsidR="00000000" w:rsidRPr="00000000">
            <w:rPr>
              <w:rFonts w:ascii="Calibri" w:cs="Calibri" w:eastAsia="Calibri" w:hAnsi="Calibri"/>
              <w:i w:val="1"/>
              <w:sz w:val="18"/>
              <w:szCs w:val="18"/>
              <w:rtl w:val="0"/>
            </w:rPr>
            <w:t xml:space="preserve"> version. You can find more labs and activities at: </w:t>
          </w:r>
          <w:hyperlink r:id="rId2">
            <w:r w:rsidDel="00000000" w:rsidR="00000000" w:rsidRPr="00000000">
              <w:rPr>
                <w:rFonts w:ascii="Calibri" w:cs="Calibri" w:eastAsia="Calibri" w:hAnsi="Calibri"/>
                <w:i w:val="1"/>
                <w:color w:val="0063ac"/>
                <w:sz w:val="18"/>
                <w:szCs w:val="18"/>
                <w:u w:val="single"/>
                <w:rtl w:val="0"/>
              </w:rPr>
              <w:t xml:space="preserve">https://labsland.com</w:t>
            </w:r>
          </w:hyperlink>
          <w:r w:rsidDel="00000000" w:rsidR="00000000" w:rsidRPr="00000000">
            <w:rPr>
              <w:rFonts w:ascii="Calibri" w:cs="Calibri" w:eastAsia="Calibri" w:hAnsi="Calibri"/>
              <w:i w:val="1"/>
              <w:sz w:val="18"/>
              <w:szCs w:val="18"/>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tabs>
              <w:tab w:val="center" w:pos="4513"/>
              <w:tab w:val="right" w:pos="9026"/>
            </w:tabs>
            <w:spacing w:after="0" w:before="0" w:line="240" w:lineRule="auto"/>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-38099</wp:posOffset>
                </wp:positionH>
                <wp:positionV relativeFrom="paragraph">
                  <wp:posOffset>-38099</wp:posOffset>
                </wp:positionV>
                <wp:extent cx="1209675" cy="312174"/>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209675" cy="312174"/>
                        </a:xfrm>
                        <a:prstGeom prst="rect"/>
                        <a:ln/>
                      </pic:spPr>
                    </pic:pic>
                  </a:graphicData>
                </a:graphic>
              </wp:anchor>
            </w:drawing>
          </w:r>
        </w:p>
      </w:tc>
    </w:tr>
  </w:tbl>
  <w:p w:rsidR="00000000" w:rsidDel="00000000" w:rsidP="00000000" w:rsidRDefault="00000000" w:rsidRPr="00000000" w14:paraId="0000008D">
    <w:pPr>
      <w:tabs>
        <w:tab w:val="center" w:pos="4513"/>
        <w:tab w:val="right" w:pos="9026"/>
      </w:tabs>
      <w:spacing w:after="0" w:before="0"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60b05a" w:val="clear"/>
      <w:spacing w:after="0" w:before="0" w:lineRule="auto"/>
      <w:ind w:left="360"/>
    </w:pPr>
    <w:rPr>
      <w:b w:val="1"/>
      <w:color w:val="ffffff"/>
      <w:sz w:val="28"/>
      <w:szCs w:val="28"/>
    </w:rPr>
  </w:style>
  <w:style w:type="paragraph" w:styleId="Heading2">
    <w:name w:val="heading 2"/>
    <w:basedOn w:val="Normal"/>
    <w:next w:val="Normal"/>
    <w:pPr>
      <w:keepNext w:val="1"/>
      <w:keepLines w:val="1"/>
      <w:pBdr>
        <w:left w:color="60b05a" w:space="1" w:sz="18" w:val="single"/>
        <w:bottom w:color="60b05a" w:space="1" w:sz="18" w:val="single"/>
      </w:pBdr>
      <w:spacing w:before="360" w:lineRule="auto"/>
      <w:ind w:left="576"/>
    </w:pPr>
    <w:rPr>
      <w:b w:val="1"/>
      <w:sz w:val="24"/>
      <w:szCs w:val="24"/>
    </w:rPr>
  </w:style>
  <w:style w:type="paragraph" w:styleId="Heading3">
    <w:name w:val="heading 3"/>
    <w:basedOn w:val="Normal"/>
    <w:next w:val="Normal"/>
    <w:pPr>
      <w:keepNext w:val="1"/>
      <w:keepLines w:val="1"/>
      <w:spacing w:after="80" w:before="320" w:lineRule="auto"/>
      <w:ind w:left="720" w:hanging="720"/>
    </w:pPr>
    <w:rPr>
      <w:color w:val="434343"/>
      <w:sz w:val="28"/>
      <w:szCs w:val="28"/>
    </w:rPr>
  </w:style>
  <w:style w:type="paragraph" w:styleId="Heading4">
    <w:name w:val="heading 4"/>
    <w:basedOn w:val="Normal"/>
    <w:next w:val="Normal"/>
    <w:pPr>
      <w:keepNext w:val="1"/>
      <w:keepLines w:val="1"/>
      <w:spacing w:after="80" w:before="280" w:lineRule="auto"/>
      <w:ind w:left="864" w:hanging="864"/>
    </w:pPr>
    <w:rPr>
      <w:color w:val="666666"/>
      <w:sz w:val="24"/>
      <w:szCs w:val="24"/>
    </w:rPr>
  </w:style>
  <w:style w:type="paragraph" w:styleId="Heading5">
    <w:name w:val="heading 5"/>
    <w:basedOn w:val="Normal"/>
    <w:next w:val="Normal"/>
    <w:pPr>
      <w:keepNext w:val="1"/>
      <w:keepLines w:val="1"/>
      <w:spacing w:after="80" w:lineRule="auto"/>
      <w:ind w:left="1008" w:hanging="1008"/>
    </w:pPr>
    <w:rPr>
      <w:color w:val="666666"/>
    </w:rPr>
  </w:style>
  <w:style w:type="paragraph" w:styleId="Heading6">
    <w:name w:val="heading 6"/>
    <w:basedOn w:val="Normal"/>
    <w:next w:val="Normal"/>
    <w:pPr>
      <w:keepNext w:val="1"/>
      <w:keepLines w:val="1"/>
      <w:spacing w:after="80" w:lineRule="auto"/>
      <w:ind w:left="1152" w:hanging="1152"/>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200" w:before="0" w:line="240" w:lineRule="auto"/>
      <w:jc w:val="center"/>
    </w:pPr>
    <w:rPr>
      <w:sz w:val="20"/>
      <w:szCs w:val="2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spacing w:after="200" w:before="200" w:line="360" w:lineRule="auto"/>
      <w:ind w:left="397" w:firstLine="0"/>
      <w:jc w:val="both"/>
    </w:pPr>
    <w:rPr>
      <w:rFonts w:ascii="Times New Roman" w:cs="Times New Roman" w:eastAsia="Times New Roman" w:hAnsi="Times New Roman"/>
      <w:b w:val="1"/>
      <w:color w:val="000000"/>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labsland.com/eu/labs/arduino-robot" TargetMode="External"/><Relationship Id="rId10" Type="http://schemas.openxmlformats.org/officeDocument/2006/relationships/hyperlink" Target="https://labsland.com/eu/labs/arduino-board"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absland.com/eu/labs/arduino-visual-robot" TargetMode="External"/><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header" Target="header2.xml"/><Relationship Id="rId7" Type="http://schemas.openxmlformats.org/officeDocument/2006/relationships/hyperlink" Target="https://labsland.com/eu/labs/arduino-visual-board" TargetMode="External"/><Relationship Id="rId8" Type="http://schemas.openxmlformats.org/officeDocument/2006/relationships/hyperlink" Target="https://labsland.com/eu/labs/arduino-visual-boa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hyperlink" Target="http://labsland.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arduino-visual-board" TargetMode="External"/><Relationship Id="rId2" Type="http://schemas.openxmlformats.org/officeDocument/2006/relationships/hyperlink" Target="https://labsland.com/" TargetMode="External"/><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