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2">
      <w:pP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3">
      <w:pPr>
        <w:rPr>
          <w:rFonts w:ascii="Calibri" w:cs="Calibri" w:eastAsia="Calibri" w:hAnsi="Calibri"/>
          <w:color w:val="4472c4"/>
          <w:sz w:val="56"/>
          <w:szCs w:val="5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1114425</wp:posOffset>
            </wp:positionH>
            <wp:positionV relativeFrom="paragraph">
              <wp:posOffset>205656</wp:posOffset>
            </wp:positionV>
            <wp:extent cx="3508745" cy="2074549"/>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08745" cy="2074549"/>
                    </a:xfrm>
                    <a:prstGeom prst="rect"/>
                    <a:ln/>
                  </pic:spPr>
                </pic:pic>
              </a:graphicData>
            </a:graphic>
          </wp:anchor>
        </w:drawing>
      </w:r>
    </w:p>
    <w:p w:rsidR="00000000" w:rsidDel="00000000" w:rsidP="00000000" w:rsidRDefault="00000000" w:rsidRPr="00000000" w14:paraId="00000004">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color w:val="4472c4"/>
          <w:sz w:val="56"/>
          <w:szCs w:val="56"/>
        </w:rPr>
      </w:pPr>
      <w:r w:rsidDel="00000000" w:rsidR="00000000" w:rsidRPr="00000000">
        <w:rPr>
          <w:rFonts w:ascii="Calibri" w:cs="Calibri" w:eastAsia="Calibri" w:hAnsi="Calibri"/>
          <w:color w:val="4472c4"/>
          <w:sz w:val="56"/>
          <w:szCs w:val="56"/>
          <w:rtl w:val="0"/>
        </w:rPr>
        <w:t xml:space="preserve">EXPERIENCIA: RADIACTIVIDAD</w:t>
      </w:r>
    </w:p>
    <w:p w:rsidR="00000000" w:rsidDel="00000000" w:rsidP="00000000" w:rsidRDefault="00000000" w:rsidRPr="00000000" w14:paraId="00000007">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D">
      <w:pPr>
        <w:jc w:val="left"/>
        <w:rPr>
          <w:rFonts w:ascii="Calibri" w:cs="Calibri" w:eastAsia="Calibri" w:hAnsi="Calibri"/>
          <w:color w:val="4472c4"/>
          <w:sz w:val="56"/>
          <w:szCs w:val="56"/>
        </w:rPr>
      </w:pPr>
      <w:r w:rsidDel="00000000" w:rsidR="00000000" w:rsidRPr="00000000">
        <w:rPr>
          <w:rtl w:val="0"/>
        </w:rPr>
      </w:r>
    </w:p>
    <w:p w:rsidR="00000000" w:rsidDel="00000000" w:rsidP="00000000" w:rsidRDefault="00000000" w:rsidRPr="00000000" w14:paraId="0000000E">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F">
      <w:pPr>
        <w:spacing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Autores: Silvia Zulueta</w:t>
      </w:r>
    </w:p>
    <w:p w:rsidR="00000000" w:rsidDel="00000000" w:rsidP="00000000" w:rsidRDefault="00000000" w:rsidRPr="00000000" w14:paraId="00000010">
      <w:pPr>
        <w:spacing w:line="259" w:lineRule="auto"/>
        <w:ind w:left="720" w:firstLine="0"/>
        <w:rPr/>
      </w:pPr>
      <w:r w:rsidDel="00000000" w:rsidR="00000000" w:rsidRPr="00000000">
        <w:rPr>
          <w:rFonts w:ascii="Calibri" w:cs="Calibri" w:eastAsia="Calibri" w:hAnsi="Calibri"/>
          <w:sz w:val="28"/>
          <w:szCs w:val="28"/>
          <w:shd w:fill="f8f9fa" w:val="clear"/>
          <w:rtl w:val="0"/>
        </w:rPr>
        <w:t xml:space="preserve">     </w:t>
      </w:r>
      <w:hyperlink r:id="rId8">
        <w:r w:rsidDel="00000000" w:rsidR="00000000" w:rsidRPr="00000000">
          <w:rPr>
            <w:rFonts w:ascii="Calibri" w:cs="Calibri" w:eastAsia="Calibri" w:hAnsi="Calibri"/>
            <w:color w:val="1155cc"/>
            <w:sz w:val="28"/>
            <w:szCs w:val="28"/>
            <w:u w:val="single"/>
            <w:shd w:fill="f8f9fa" w:val="clear"/>
            <w:rtl w:val="0"/>
          </w:rPr>
          <w:t xml:space="preserve">contact@labsland.com </w:t>
        </w:r>
      </w:hyperlink>
      <w:r w:rsidDel="00000000" w:rsidR="00000000" w:rsidRPr="00000000">
        <w:br w:type="page"/>
      </w:r>
      <w:r w:rsidDel="00000000" w:rsidR="00000000" w:rsidRPr="00000000">
        <w:rPr>
          <w:rtl w:val="0"/>
        </w:rPr>
      </w:r>
    </w:p>
    <w:p w:rsidR="00000000" w:rsidDel="00000000" w:rsidP="00000000" w:rsidRDefault="00000000" w:rsidRPr="00000000" w14:paraId="00000011">
      <w:pPr>
        <w:spacing w:line="259" w:lineRule="auto"/>
        <w:ind w:left="720" w:firstLine="0"/>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12">
      <w:pPr>
        <w:spacing w:line="259" w:lineRule="auto"/>
        <w:ind w:left="0" w:firstLine="0"/>
        <w:rPr>
          <w:rFonts w:ascii="Calibri" w:cs="Calibri" w:eastAsia="Calibri" w:hAnsi="Calibri"/>
          <w:b w:val="1"/>
          <w:color w:val="4472c4"/>
          <w:sz w:val="28"/>
          <w:szCs w:val="28"/>
        </w:rPr>
      </w:pPr>
      <w:r w:rsidDel="00000000" w:rsidR="00000000" w:rsidRPr="00000000">
        <w:rPr>
          <w:rFonts w:ascii="Calibri" w:cs="Calibri" w:eastAsia="Calibri" w:hAnsi="Calibri"/>
          <w:b w:val="1"/>
          <w:color w:val="4472c4"/>
          <w:sz w:val="28"/>
          <w:szCs w:val="28"/>
          <w:rtl w:val="0"/>
        </w:rPr>
        <w:t xml:space="preserve">Contenido</w:t>
      </w:r>
    </w:p>
    <w:p w:rsidR="00000000" w:rsidDel="00000000" w:rsidP="00000000" w:rsidRDefault="00000000" w:rsidRPr="00000000" w14:paraId="00000013">
      <w:pPr>
        <w:spacing w:after="160" w:line="259" w:lineRule="auto"/>
        <w:jc w:val="both"/>
        <w:rPr>
          <w:rFonts w:ascii="Calibri" w:cs="Calibri" w:eastAsia="Calibri" w:hAnsi="Calibri"/>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tabs>
              <w:tab w:val="right" w:pos="9025.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8s7kkz8wb99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Introducción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uosjdwho6e6g">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Desarrollo del experimento y teoría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_heading=h.uosjdwho6e6g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jekzt48uplz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Toma de medidas del experimento: periodo del péndulo.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_heading=h.jekzt48uplz7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ui7zeywg7dw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Realización del experimento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_heading=h.ui7zeywg7dw8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2s8r6wx4lon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Análisis de resultados del experimento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_heading=h.2s8r6wx4lon9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spacing w:after="160" w:line="25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pacing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1B">
      <w:pPr>
        <w:spacing w:line="259" w:lineRule="auto"/>
        <w:rPr/>
      </w:pPr>
      <w:r w:rsidDel="00000000" w:rsidR="00000000" w:rsidRPr="00000000">
        <w:rPr>
          <w:rtl w:val="0"/>
        </w:rPr>
      </w:r>
    </w:p>
    <w:p w:rsidR="00000000" w:rsidDel="00000000" w:rsidP="00000000" w:rsidRDefault="00000000" w:rsidRPr="00000000" w14:paraId="0000001C">
      <w:pPr>
        <w:spacing w:line="259" w:lineRule="auto"/>
        <w:rPr/>
      </w:pPr>
      <w:r w:rsidDel="00000000" w:rsidR="00000000" w:rsidRPr="00000000">
        <w:rPr>
          <w:rtl w:val="0"/>
        </w:rPr>
      </w:r>
    </w:p>
    <w:p w:rsidR="00000000" w:rsidDel="00000000" w:rsidP="00000000" w:rsidRDefault="00000000" w:rsidRPr="00000000" w14:paraId="0000001D">
      <w:pPr>
        <w:pStyle w:val="Heading1"/>
        <w:shd w:fill="60b05a" w:val="clear"/>
        <w:spacing w:after="0" w:before="0" w:line="259" w:lineRule="auto"/>
        <w:jc w:val="both"/>
        <w:rPr>
          <w:rFonts w:ascii="Calibri" w:cs="Calibri" w:eastAsia="Calibri" w:hAnsi="Calibri"/>
          <w:b w:val="1"/>
          <w:sz w:val="24"/>
          <w:szCs w:val="24"/>
        </w:rPr>
      </w:pPr>
      <w:bookmarkStart w:colFirst="0" w:colLast="0" w:name="_heading=h.8s7kkz8wb99t" w:id="0"/>
      <w:bookmarkEnd w:id="0"/>
      <w:r w:rsidDel="00000000" w:rsidR="00000000" w:rsidRPr="00000000">
        <w:rPr>
          <w:rFonts w:ascii="Palatino Linotype" w:cs="Palatino Linotype" w:eastAsia="Palatino Linotype" w:hAnsi="Palatino Linotype"/>
          <w:b w:val="1"/>
          <w:color w:val="ffffff"/>
          <w:sz w:val="28"/>
          <w:szCs w:val="28"/>
          <w:rtl w:val="0"/>
        </w:rPr>
        <w:t xml:space="preserve">Introducción</w:t>
      </w:r>
      <w:r w:rsidDel="00000000" w:rsidR="00000000" w:rsidRPr="00000000">
        <w:rPr>
          <w:rtl w:val="0"/>
        </w:rPr>
      </w:r>
    </w:p>
    <w:p w:rsidR="00000000" w:rsidDel="00000000" w:rsidP="00000000" w:rsidRDefault="00000000" w:rsidRPr="00000000" w14:paraId="0000001E">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emisión de radioactividad en la Naturaleza es constante. Mira este vídeo.</w:t>
      </w:r>
    </w:p>
    <w:p w:rsidR="00000000" w:rsidDel="00000000" w:rsidP="00000000" w:rsidRDefault="00000000" w:rsidRPr="00000000" w14:paraId="00000020">
      <w:pPr>
        <w:spacing w:after="200" w:lineRule="auto"/>
        <w:rPr>
          <w:rFonts w:ascii="Calibri" w:cs="Calibri" w:eastAsia="Calibri" w:hAnsi="Calibri"/>
          <w:sz w:val="24"/>
          <w:szCs w:val="24"/>
        </w:rPr>
      </w:pPr>
      <w:hyperlink r:id="rId9">
        <w:r w:rsidDel="00000000" w:rsidR="00000000" w:rsidRPr="00000000">
          <w:rPr>
            <w:rFonts w:ascii="Calibri" w:cs="Calibri" w:eastAsia="Calibri" w:hAnsi="Calibri"/>
            <w:color w:val="0000ff"/>
            <w:sz w:val="24"/>
            <w:szCs w:val="24"/>
            <w:u w:val="single"/>
            <w:rtl w:val="0"/>
          </w:rPr>
          <w:t xml:space="preserve">https://youtu.be/AVYHpxcshc4</w:t>
        </w:r>
      </w:hyperlink>
      <w:r w:rsidDel="00000000" w:rsidR="00000000" w:rsidRPr="00000000">
        <w:rPr>
          <w:rtl w:val="0"/>
        </w:rPr>
      </w:r>
    </w:p>
    <w:p w:rsidR="00000000" w:rsidDel="00000000" w:rsidP="00000000" w:rsidRDefault="00000000" w:rsidRPr="00000000" w14:paraId="00000021">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¿Estamos en riesgo cuando comemos un plátano? No. ¿Por qué?</w:t>
      </w:r>
    </w:p>
    <w:p w:rsidR="00000000" w:rsidDel="00000000" w:rsidP="00000000" w:rsidRDefault="00000000" w:rsidRPr="00000000" w14:paraId="00000022">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átomos de algunos elementos emiten radiactividad de forma espontánea. Por ejemplo, el plátano tiene potasio (K-40), y los átomos de K-40 emiten radioactividad. Lo bueno es que un plátano no emite mucha radioactividad.</w:t>
      </w:r>
    </w:p>
    <w:p w:rsidR="00000000" w:rsidDel="00000000" w:rsidP="00000000" w:rsidRDefault="00000000" w:rsidRPr="00000000" w14:paraId="00000023">
      <w:pPr>
        <w:spacing w:after="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 importante es que distingamos entre los distintos tipos de radiactividad: alfa, beta y gamma. El isótopo K-40 del plátano emite radiación beta, ¿y?</w:t>
      </w:r>
    </w:p>
    <w:p w:rsidR="00000000" w:rsidDel="00000000" w:rsidP="00000000" w:rsidRDefault="00000000" w:rsidRPr="00000000" w14:paraId="00000024">
      <w:pPr>
        <w:pStyle w:val="Heading1"/>
        <w:shd w:fill="60b05a" w:val="clear"/>
        <w:spacing w:after="0" w:before="480" w:line="259" w:lineRule="auto"/>
        <w:ind w:hanging="141.73228346456688"/>
        <w:jc w:val="both"/>
        <w:rPr>
          <w:rFonts w:ascii="Calibri" w:cs="Calibri" w:eastAsia="Calibri" w:hAnsi="Calibri"/>
          <w:b w:val="1"/>
          <w:sz w:val="24"/>
          <w:szCs w:val="24"/>
        </w:rPr>
      </w:pPr>
      <w:bookmarkStart w:colFirst="0" w:colLast="0" w:name="_heading=h.uosjdwho6e6g" w:id="1"/>
      <w:bookmarkEnd w:id="1"/>
      <w:r w:rsidDel="00000000" w:rsidR="00000000" w:rsidRPr="00000000">
        <w:rPr>
          <w:rFonts w:ascii="Palatino Linotype" w:cs="Palatino Linotype" w:eastAsia="Palatino Linotype" w:hAnsi="Palatino Linotype"/>
          <w:b w:val="1"/>
          <w:color w:val="ffffff"/>
          <w:sz w:val="28"/>
          <w:szCs w:val="28"/>
          <w:rtl w:val="0"/>
        </w:rPr>
        <w:t xml:space="preserve">Desarrollo del experimento y teoría</w:t>
      </w:r>
      <w:r w:rsidDel="00000000" w:rsidR="00000000" w:rsidRPr="00000000">
        <w:rPr>
          <w:rtl w:val="0"/>
        </w:rPr>
      </w:r>
    </w:p>
    <w:p w:rsidR="00000000" w:rsidDel="00000000" w:rsidP="00000000" w:rsidRDefault="00000000" w:rsidRPr="00000000" w14:paraId="00000025">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radioactividad está en todos sitios y su efecto depende de su tipo: alfa, beta o gamma. </w:t>
      </w:r>
    </w:p>
    <w:p w:rsidR="00000000" w:rsidDel="00000000" w:rsidP="00000000" w:rsidRDefault="00000000" w:rsidRPr="00000000" w14:paraId="00000027">
      <w:pPr>
        <w:spacing w:after="200" w:lineRule="auto"/>
        <w:jc w:val="both"/>
        <w:rPr>
          <w:rFonts w:ascii="Calibri" w:cs="Calibri" w:eastAsia="Calibri" w:hAnsi="Calibri"/>
          <w:sz w:val="24"/>
          <w:szCs w:val="24"/>
        </w:rPr>
      </w:pPr>
      <w:bookmarkStart w:colFirst="0" w:colLast="0" w:name="_heading=h.gjdgxs" w:id="2"/>
      <w:bookmarkEnd w:id="2"/>
      <w:r w:rsidDel="00000000" w:rsidR="00000000" w:rsidRPr="00000000">
        <w:rPr>
          <w:rFonts w:ascii="Calibri" w:cs="Calibri" w:eastAsia="Calibri" w:hAnsi="Calibri"/>
          <w:sz w:val="24"/>
          <w:szCs w:val="24"/>
          <w:rtl w:val="0"/>
        </w:rPr>
        <w:t xml:space="preserve">Un poco de teoría:</w:t>
      </w:r>
    </w:p>
    <w:p w:rsidR="00000000" w:rsidDel="00000000" w:rsidP="00000000" w:rsidRDefault="00000000" w:rsidRPr="00000000" w14:paraId="00000028">
      <w:pPr>
        <w:numPr>
          <w:ilvl w:val="0"/>
          <w:numId w:val="3"/>
        </w:numPr>
        <w:ind w:left="720" w:hanging="360"/>
        <w:jc w:val="both"/>
        <w:rPr>
          <w:sz w:val="24"/>
          <w:szCs w:val="24"/>
        </w:rPr>
      </w:pPr>
      <w:r w:rsidDel="00000000" w:rsidR="00000000" w:rsidRPr="00000000">
        <w:rPr>
          <w:rFonts w:ascii="Calibri" w:cs="Calibri" w:eastAsia="Calibri" w:hAnsi="Calibri"/>
          <w:sz w:val="24"/>
          <w:szCs w:val="24"/>
          <w:rtl w:val="0"/>
        </w:rPr>
        <w:t xml:space="preserve">Una partícula alfa es un núcleo de helio con dos protones y dos neutrones. La radiación espontánea alfa emite núcleos de helio.</w:t>
      </w:r>
    </w:p>
    <w:p w:rsidR="00000000" w:rsidDel="00000000" w:rsidP="00000000" w:rsidRDefault="00000000" w:rsidRPr="00000000" w14:paraId="00000029">
      <w:pPr>
        <w:numPr>
          <w:ilvl w:val="0"/>
          <w:numId w:val="3"/>
        </w:numPr>
        <w:ind w:left="720" w:hanging="360"/>
        <w:jc w:val="both"/>
        <w:rPr>
          <w:sz w:val="24"/>
          <w:szCs w:val="24"/>
        </w:rPr>
      </w:pPr>
      <w:r w:rsidDel="00000000" w:rsidR="00000000" w:rsidRPr="00000000">
        <w:rPr>
          <w:rFonts w:ascii="Calibri" w:cs="Calibri" w:eastAsia="Calibri" w:hAnsi="Calibri"/>
          <w:sz w:val="24"/>
          <w:szCs w:val="24"/>
          <w:rtl w:val="0"/>
        </w:rPr>
        <w:t xml:space="preserve">Una partícula beta es un electrón. Un electrón es del orden de miles veces más pequeño que un núcleo (depende del núcleo), así que la radiación beta “se cuela” más fácilmente entre los átomos. Es como comparar a una persona (beta) con un camión (alfa).</w:t>
      </w:r>
    </w:p>
    <w:p w:rsidR="00000000" w:rsidDel="00000000" w:rsidP="00000000" w:rsidRDefault="00000000" w:rsidRPr="00000000" w14:paraId="0000002A">
      <w:pPr>
        <w:numPr>
          <w:ilvl w:val="0"/>
          <w:numId w:val="3"/>
        </w:numPr>
        <w:spacing w:after="200" w:lineRule="auto"/>
        <w:ind w:left="720" w:hanging="360"/>
        <w:jc w:val="both"/>
        <w:rPr>
          <w:sz w:val="24"/>
          <w:szCs w:val="24"/>
        </w:rPr>
      </w:pPr>
      <w:r w:rsidDel="00000000" w:rsidR="00000000" w:rsidRPr="00000000">
        <w:rPr>
          <w:rFonts w:ascii="Calibri" w:cs="Calibri" w:eastAsia="Calibri" w:hAnsi="Calibri"/>
          <w:sz w:val="24"/>
          <w:szCs w:val="24"/>
          <w:rtl w:val="0"/>
        </w:rPr>
        <w:t xml:space="preserve">Una partícula gamma es un fotón y por tanto se cuela todavía más que un electrón, aunque también se puede parar.</w:t>
      </w:r>
    </w:p>
    <w:p w:rsidR="00000000" w:rsidDel="00000000" w:rsidP="00000000" w:rsidRDefault="00000000" w:rsidRPr="00000000" w14:paraId="0000002B">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la figura vemos los distintos tipos de radioactividad y qué materiales los para.</w:t>
      </w:r>
    </w:p>
    <w:p w:rsidR="00000000" w:rsidDel="00000000" w:rsidP="00000000" w:rsidRDefault="00000000" w:rsidRPr="00000000" w14:paraId="0000002C">
      <w:pPr>
        <w:spacing w:after="20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4276725" cy="1855163"/>
            <wp:effectExtent b="0" l="0" r="0" t="0"/>
            <wp:docPr descr="Resultado de imagen de radiacion particulas" id="1" name="image6.jpg"/>
            <a:graphic>
              <a:graphicData uri="http://schemas.openxmlformats.org/drawingml/2006/picture">
                <pic:pic>
                  <pic:nvPicPr>
                    <pic:cNvPr descr="Resultado de imagen de radiacion particulas" id="0" name="image6.jpg"/>
                    <pic:cNvPicPr preferRelativeResize="0"/>
                  </pic:nvPicPr>
                  <pic:blipFill>
                    <a:blip r:embed="rId10"/>
                    <a:srcRect b="0" l="0" r="0" t="0"/>
                    <a:stretch>
                      <a:fillRect/>
                    </a:stretch>
                  </pic:blipFill>
                  <pic:spPr>
                    <a:xfrm>
                      <a:off x="0" y="0"/>
                      <a:ext cx="4276725" cy="18551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figura muestra que basta la ropa para parar la radiación alfa, se necesita un metal como el aluminio para parar a beta y al menos el plomo para parar los rayos gamma (y los rayos X).</w:t>
      </w:r>
    </w:p>
    <w:p w:rsidR="00000000" w:rsidDel="00000000" w:rsidP="00000000" w:rsidRDefault="00000000" w:rsidRPr="00000000" w14:paraId="0000002E">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experimento que vamos a llevar a cabo consiste en bombardear con tres materiales (estroncio, americio y cobalto) un detector de partículas poniendo en medio (entre el material y el detector) papel, un disco de aluminio (aluminium disc) y un disco de plomo (lead disc) o nada, claro.</w:t>
      </w:r>
    </w:p>
    <w:p w:rsidR="00000000" w:rsidDel="00000000" w:rsidP="00000000" w:rsidRDefault="00000000" w:rsidRPr="00000000" w14:paraId="0000002F">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detector de partículas recibe impactos y luego los cuenta. Es como una foto de impactos.</w:t>
      </w:r>
    </w:p>
    <w:p w:rsidR="00000000" w:rsidDel="00000000" w:rsidP="00000000" w:rsidRDefault="00000000" w:rsidRPr="00000000" w14:paraId="00000030">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pregunta es ¿qué partículas emiten principalmente el americio, el cobalto y el estroncio?</w:t>
      </w:r>
    </w:p>
    <w:p w:rsidR="00000000" w:rsidDel="00000000" w:rsidP="00000000" w:rsidRDefault="00000000" w:rsidRPr="00000000" w14:paraId="00000031">
      <w:pPr>
        <w:spacing w:after="200" w:lineRule="auto"/>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768688" cy="2715503"/>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768688" cy="271550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00" w:lineRule="auto"/>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430550" cy="2344537"/>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430550" cy="234453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00" w:lineRule="auto"/>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635338" cy="1905435"/>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635338" cy="190543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pStyle w:val="Heading1"/>
        <w:shd w:fill="60b05a" w:val="clear"/>
        <w:spacing w:after="0" w:before="480" w:line="259" w:lineRule="auto"/>
        <w:ind w:hanging="141.73228346456688"/>
        <w:jc w:val="both"/>
        <w:rPr>
          <w:rFonts w:ascii="Calibri" w:cs="Calibri" w:eastAsia="Calibri" w:hAnsi="Calibri"/>
          <w:b w:val="1"/>
          <w:sz w:val="24"/>
          <w:szCs w:val="24"/>
        </w:rPr>
      </w:pPr>
      <w:bookmarkStart w:colFirst="0" w:colLast="0" w:name="_heading=h.jekzt48uplz7" w:id="3"/>
      <w:bookmarkEnd w:id="3"/>
      <w:r w:rsidDel="00000000" w:rsidR="00000000" w:rsidRPr="00000000">
        <w:rPr>
          <w:rFonts w:ascii="Palatino Linotype" w:cs="Palatino Linotype" w:eastAsia="Palatino Linotype" w:hAnsi="Palatino Linotype"/>
          <w:b w:val="1"/>
          <w:color w:val="ffffff"/>
          <w:sz w:val="28"/>
          <w:szCs w:val="28"/>
          <w:rtl w:val="0"/>
        </w:rPr>
        <w:t xml:space="preserve">Toma de medidas del experimento: periodo del péndulo.</w:t>
      </w:r>
      <w:r w:rsidDel="00000000" w:rsidR="00000000" w:rsidRPr="00000000">
        <w:rPr>
          <w:rtl w:val="0"/>
        </w:rPr>
      </w:r>
    </w:p>
    <w:p w:rsidR="00000000" w:rsidDel="00000000" w:rsidP="00000000" w:rsidRDefault="00000000" w:rsidRPr="00000000" w14:paraId="00000036">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Bien, es momento de experimentar. Por ejemplo, para el estroncio:</w:t>
      </w:r>
    </w:p>
    <w:p w:rsidR="00000000" w:rsidDel="00000000" w:rsidP="00000000" w:rsidRDefault="00000000" w:rsidRPr="00000000" w14:paraId="00000038">
      <w:pPr>
        <w:numPr>
          <w:ilvl w:val="0"/>
          <w:numId w:val="2"/>
        </w:numPr>
        <w:ind w:left="720" w:hanging="360"/>
        <w:jc w:val="both"/>
        <w:rPr>
          <w:sz w:val="24"/>
          <w:szCs w:val="24"/>
        </w:rPr>
      </w:pPr>
      <w:r w:rsidDel="00000000" w:rsidR="00000000" w:rsidRPr="00000000">
        <w:rPr>
          <w:rFonts w:ascii="Calibri" w:cs="Calibri" w:eastAsia="Calibri" w:hAnsi="Calibri"/>
          <w:sz w:val="24"/>
          <w:szCs w:val="24"/>
          <w:rtl w:val="0"/>
        </w:rPr>
        <w:t xml:space="preserve">Primero bombardeamos el detector sin nada delante. Y contamos los impactos.</w:t>
      </w:r>
    </w:p>
    <w:p w:rsidR="00000000" w:rsidDel="00000000" w:rsidP="00000000" w:rsidRDefault="00000000" w:rsidRPr="00000000" w14:paraId="00000039">
      <w:pPr>
        <w:numPr>
          <w:ilvl w:val="0"/>
          <w:numId w:val="2"/>
        </w:numPr>
        <w:ind w:left="720" w:hanging="360"/>
        <w:jc w:val="both"/>
        <w:rPr>
          <w:sz w:val="24"/>
          <w:szCs w:val="24"/>
        </w:rPr>
      </w:pPr>
      <w:r w:rsidDel="00000000" w:rsidR="00000000" w:rsidRPr="00000000">
        <w:rPr>
          <w:rFonts w:ascii="Calibri" w:cs="Calibri" w:eastAsia="Calibri" w:hAnsi="Calibri"/>
          <w:sz w:val="24"/>
          <w:szCs w:val="24"/>
          <w:rtl w:val="0"/>
        </w:rPr>
        <w:t xml:space="preserve">Después bombardeamos el detector poniendo papel delante. Y contamos los impactos.</w:t>
      </w:r>
    </w:p>
    <w:p w:rsidR="00000000" w:rsidDel="00000000" w:rsidP="00000000" w:rsidRDefault="00000000" w:rsidRPr="00000000" w14:paraId="0000003A">
      <w:pPr>
        <w:numPr>
          <w:ilvl w:val="0"/>
          <w:numId w:val="2"/>
        </w:numPr>
        <w:ind w:left="720" w:hanging="360"/>
        <w:jc w:val="both"/>
        <w:rPr>
          <w:sz w:val="24"/>
          <w:szCs w:val="24"/>
        </w:rPr>
      </w:pPr>
      <w:r w:rsidDel="00000000" w:rsidR="00000000" w:rsidRPr="00000000">
        <w:rPr>
          <w:rFonts w:ascii="Calibri" w:cs="Calibri" w:eastAsia="Calibri" w:hAnsi="Calibri"/>
          <w:sz w:val="24"/>
          <w:szCs w:val="24"/>
          <w:rtl w:val="0"/>
        </w:rPr>
        <w:t xml:space="preserve">Repetimos lo mismo para los discos de aluminio y plomo. Y contamos los impactos.</w:t>
      </w:r>
    </w:p>
    <w:p w:rsidR="00000000" w:rsidDel="00000000" w:rsidP="00000000" w:rsidRDefault="00000000" w:rsidRPr="00000000" w14:paraId="0000003B">
      <w:pPr>
        <w:numPr>
          <w:ilvl w:val="0"/>
          <w:numId w:val="2"/>
        </w:numPr>
        <w:spacing w:after="200" w:lineRule="auto"/>
        <w:ind w:left="720" w:hanging="360"/>
        <w:jc w:val="both"/>
        <w:rPr>
          <w:sz w:val="24"/>
          <w:szCs w:val="24"/>
        </w:rPr>
      </w:pPr>
      <w:r w:rsidDel="00000000" w:rsidR="00000000" w:rsidRPr="00000000">
        <w:rPr>
          <w:rFonts w:ascii="Calibri" w:cs="Calibri" w:eastAsia="Calibri" w:hAnsi="Calibri"/>
          <w:sz w:val="24"/>
          <w:szCs w:val="24"/>
          <w:rtl w:val="0"/>
        </w:rPr>
        <w:t xml:space="preserve">Miramos el número de impactos en cada caso y respondemos a la pregunta ¿en qué caso hay una bajada clara del número de impactos? La respuesta es la solución.</w:t>
      </w:r>
    </w:p>
    <w:p w:rsidR="00000000" w:rsidDel="00000000" w:rsidP="00000000" w:rsidRDefault="00000000" w:rsidRPr="00000000" w14:paraId="0000003C">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Antes de empezar hay que hacer varias aclaraciones del experimento:</w:t>
      </w:r>
    </w:p>
    <w:p w:rsidR="00000000" w:rsidDel="00000000" w:rsidP="00000000" w:rsidRDefault="00000000" w:rsidRPr="00000000" w14:paraId="0000003D">
      <w:pPr>
        <w:numPr>
          <w:ilvl w:val="0"/>
          <w:numId w:val="1"/>
        </w:numPr>
        <w:ind w:left="720" w:hanging="360"/>
        <w:jc w:val="both"/>
        <w:rPr>
          <w:sz w:val="24"/>
          <w:szCs w:val="24"/>
        </w:rPr>
      </w:pPr>
      <w:r w:rsidDel="00000000" w:rsidR="00000000" w:rsidRPr="00000000">
        <w:rPr>
          <w:rFonts w:ascii="Calibri" w:cs="Calibri" w:eastAsia="Calibri" w:hAnsi="Calibri"/>
          <w:sz w:val="24"/>
          <w:szCs w:val="24"/>
          <w:rtl w:val="0"/>
        </w:rPr>
        <w:t xml:space="preserve">Hay que elegir una distancia, siempre la misma. Por ejemplo, 15 cm. Se puede cambiar a otra distancia, pero ha de ser la misma para todos los bombardeos, si no, los resultados no son comparables.</w:t>
      </w:r>
    </w:p>
    <w:p w:rsidR="00000000" w:rsidDel="00000000" w:rsidP="00000000" w:rsidRDefault="00000000" w:rsidRPr="00000000" w14:paraId="0000003E">
      <w:pPr>
        <w:numPr>
          <w:ilvl w:val="0"/>
          <w:numId w:val="1"/>
        </w:numPr>
        <w:ind w:left="720" w:hanging="360"/>
        <w:jc w:val="both"/>
        <w:rPr>
          <w:sz w:val="24"/>
          <w:szCs w:val="24"/>
        </w:rPr>
      </w:pPr>
      <w:r w:rsidDel="00000000" w:rsidR="00000000" w:rsidRPr="00000000">
        <w:rPr>
          <w:rFonts w:ascii="Calibri" w:cs="Calibri" w:eastAsia="Calibri" w:hAnsi="Calibri"/>
          <w:sz w:val="24"/>
          <w:szCs w:val="24"/>
          <w:rtl w:val="0"/>
        </w:rPr>
        <w:t xml:space="preserve">Hay que elegir el tiempo durante el que se cuentan los bombardeos. Por ejemplo, 5 segundos. Con el mismo comentario que el anterior.</w:t>
      </w:r>
    </w:p>
    <w:p w:rsidR="00000000" w:rsidDel="00000000" w:rsidP="00000000" w:rsidRDefault="00000000" w:rsidRPr="00000000" w14:paraId="0000003F">
      <w:pPr>
        <w:numPr>
          <w:ilvl w:val="0"/>
          <w:numId w:val="1"/>
        </w:numPr>
        <w:ind w:left="720" w:hanging="360"/>
        <w:jc w:val="both"/>
        <w:rPr>
          <w:sz w:val="24"/>
          <w:szCs w:val="24"/>
        </w:rPr>
      </w:pPr>
      <w:r w:rsidDel="00000000" w:rsidR="00000000" w:rsidRPr="00000000">
        <w:rPr>
          <w:rFonts w:ascii="Calibri" w:cs="Calibri" w:eastAsia="Calibri" w:hAnsi="Calibri"/>
          <w:sz w:val="24"/>
          <w:szCs w:val="24"/>
          <w:rtl w:val="0"/>
        </w:rPr>
        <w:t xml:space="preserve">Hay que repetir el experimento un número de veces. Por ejemplo, 3. Hay que tener en cuenta que es un experimento real  y por tanto cambia en cada bombardeo. Repitiendo el experimento 3 veces podemos tener más información para ver cuántos impactos ha habido.</w:t>
      </w:r>
    </w:p>
    <w:p w:rsidR="00000000" w:rsidDel="00000000" w:rsidP="00000000" w:rsidRDefault="00000000" w:rsidRPr="00000000" w14:paraId="00000040">
      <w:pPr>
        <w:numPr>
          <w:ilvl w:val="0"/>
          <w:numId w:val="1"/>
        </w:numPr>
        <w:spacing w:after="200" w:lineRule="auto"/>
        <w:ind w:left="720" w:hanging="360"/>
        <w:jc w:val="both"/>
        <w:rPr>
          <w:sz w:val="24"/>
          <w:szCs w:val="24"/>
        </w:rPr>
      </w:pPr>
      <w:r w:rsidDel="00000000" w:rsidR="00000000" w:rsidRPr="00000000">
        <w:rPr>
          <w:rFonts w:ascii="Calibri" w:cs="Calibri" w:eastAsia="Calibri" w:hAnsi="Calibri"/>
          <w:sz w:val="24"/>
          <w:szCs w:val="24"/>
          <w:rtl w:val="0"/>
        </w:rPr>
        <w:t xml:space="preserve">Además este experimento cuenta con dos equipos distintos, Radioactivity-1 y Radioactivity-2, y puede que los resultados no sean muy coherentes entre sí. Recuerda que lo importante es ver en qué material se detiene la radioactividad.</w:t>
      </w:r>
    </w:p>
    <w:p w:rsidR="00000000" w:rsidDel="00000000" w:rsidP="00000000" w:rsidRDefault="00000000" w:rsidRPr="00000000" w14:paraId="00000041">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laboratorio está en Australia, en la Universidad de Brisbane y le lleva un rato hacer cada experimento, como es normal.</w:t>
      </w:r>
    </w:p>
    <w:p w:rsidR="00000000" w:rsidDel="00000000" w:rsidP="00000000" w:rsidRDefault="00000000" w:rsidRPr="00000000" w14:paraId="00000042">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pStyle w:val="Heading1"/>
        <w:shd w:fill="60b05a" w:val="clear"/>
        <w:spacing w:after="0" w:before="480" w:line="259" w:lineRule="auto"/>
        <w:ind w:hanging="141.73228346456688"/>
        <w:jc w:val="both"/>
        <w:rPr>
          <w:rFonts w:ascii="Calibri" w:cs="Calibri" w:eastAsia="Calibri" w:hAnsi="Calibri"/>
          <w:b w:val="1"/>
          <w:sz w:val="24"/>
          <w:szCs w:val="24"/>
        </w:rPr>
      </w:pPr>
      <w:bookmarkStart w:colFirst="0" w:colLast="0" w:name="_heading=h.ui7zeywg7dw8" w:id="4"/>
      <w:bookmarkEnd w:id="4"/>
      <w:r w:rsidDel="00000000" w:rsidR="00000000" w:rsidRPr="00000000">
        <w:rPr>
          <w:rFonts w:ascii="Palatino Linotype" w:cs="Palatino Linotype" w:eastAsia="Palatino Linotype" w:hAnsi="Palatino Linotype"/>
          <w:b w:val="1"/>
          <w:color w:val="ffffff"/>
          <w:sz w:val="28"/>
          <w:szCs w:val="28"/>
          <w:rtl w:val="0"/>
        </w:rPr>
        <w:t xml:space="preserve">Realización del experimento</w:t>
      </w:r>
      <w:r w:rsidDel="00000000" w:rsidR="00000000" w:rsidRPr="00000000">
        <w:rPr>
          <w:rtl w:val="0"/>
        </w:rPr>
      </w:r>
    </w:p>
    <w:p w:rsidR="00000000" w:rsidDel="00000000" w:rsidP="00000000" w:rsidRDefault="00000000" w:rsidRPr="00000000" w14:paraId="0000004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Harás el cálculo en una hoja pero, primero debes sacar capturas a lo visto en el laboratorio.</w:t>
      </w:r>
    </w:p>
    <w:p w:rsidR="00000000" w:rsidDel="00000000" w:rsidP="00000000" w:rsidRDefault="00000000" w:rsidRPr="00000000" w14:paraId="0000004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cada caso haz una única prueba, de 5 segundos de duración.</w:t>
      </w:r>
    </w:p>
    <w:p w:rsidR="00000000" w:rsidDel="00000000" w:rsidP="00000000" w:rsidRDefault="00000000" w:rsidRPr="00000000" w14:paraId="0000004B">
      <w:pPr>
        <w:jc w:val="both"/>
        <w:rPr>
          <w:rFonts w:ascii="Calibri" w:cs="Calibri" w:eastAsia="Calibri" w:hAnsi="Calibri"/>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ESTRONCIO-90</w:t>
            </w:r>
          </w:p>
          <w:p w:rsidR="00000000" w:rsidDel="00000000" w:rsidP="00000000" w:rsidRDefault="00000000" w:rsidRPr="00000000" w14:paraId="0000004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Ninguno</w:t>
            </w:r>
          </w:p>
          <w:p w:rsidR="00000000" w:rsidDel="00000000" w:rsidP="00000000" w:rsidRDefault="00000000" w:rsidRPr="00000000" w14:paraId="0000004E">
            <w:pPr>
              <w:jc w:val="both"/>
              <w:rPr>
                <w:b w:val="1"/>
              </w:rPr>
            </w:pPr>
            <w:r w:rsidDel="00000000" w:rsidR="00000000" w:rsidRPr="00000000">
              <w:rPr>
                <w:rFonts w:ascii="Calibri" w:cs="Calibri" w:eastAsia="Calibri" w:hAnsi="Calibri"/>
                <w:b w:val="1"/>
                <w:sz w:val="24"/>
                <w:szCs w:val="24"/>
                <w:rtl w:val="0"/>
              </w:rPr>
              <w:t xml:space="preserve">Distancia: 20 mm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ESTRONCIO-90</w:t>
            </w:r>
          </w:p>
          <w:p w:rsidR="00000000" w:rsidDel="00000000" w:rsidP="00000000" w:rsidRDefault="00000000" w:rsidRPr="00000000" w14:paraId="0000005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Papel</w:t>
            </w:r>
          </w:p>
          <w:p w:rsidR="00000000" w:rsidDel="00000000" w:rsidP="00000000" w:rsidRDefault="00000000" w:rsidRPr="00000000" w14:paraId="0000005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ESTRONCIO-90</w:t>
            </w:r>
          </w:p>
          <w:p w:rsidR="00000000" w:rsidDel="00000000" w:rsidP="00000000" w:rsidRDefault="00000000" w:rsidRPr="00000000" w14:paraId="0000005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Disco de Aluminio</w:t>
            </w:r>
          </w:p>
          <w:p w:rsidR="00000000" w:rsidDel="00000000" w:rsidP="00000000" w:rsidRDefault="00000000" w:rsidRPr="00000000" w14:paraId="0000005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ESTRONCIO-90</w:t>
            </w:r>
          </w:p>
          <w:p w:rsidR="00000000" w:rsidDel="00000000" w:rsidP="00000000" w:rsidRDefault="00000000" w:rsidRPr="00000000" w14:paraId="0000005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Disco de Plomo</w:t>
            </w:r>
          </w:p>
          <w:p w:rsidR="00000000" w:rsidDel="00000000" w:rsidP="00000000" w:rsidRDefault="00000000" w:rsidRPr="00000000" w14:paraId="0000005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AMERICIO-241</w:t>
            </w:r>
          </w:p>
          <w:p w:rsidR="00000000" w:rsidDel="00000000" w:rsidP="00000000" w:rsidRDefault="00000000" w:rsidRPr="00000000" w14:paraId="0000005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Ninguno</w:t>
            </w:r>
          </w:p>
          <w:p w:rsidR="00000000" w:rsidDel="00000000" w:rsidP="00000000" w:rsidRDefault="00000000" w:rsidRPr="00000000" w14:paraId="0000005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AMERICIO-241</w:t>
            </w:r>
          </w:p>
          <w:p w:rsidR="00000000" w:rsidDel="00000000" w:rsidP="00000000" w:rsidRDefault="00000000" w:rsidRPr="00000000" w14:paraId="0000006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Papel</w:t>
            </w:r>
          </w:p>
          <w:p w:rsidR="00000000" w:rsidDel="00000000" w:rsidP="00000000" w:rsidRDefault="00000000" w:rsidRPr="00000000" w14:paraId="0000006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AMERICIO-241</w:t>
            </w:r>
          </w:p>
          <w:p w:rsidR="00000000" w:rsidDel="00000000" w:rsidP="00000000" w:rsidRDefault="00000000" w:rsidRPr="00000000" w14:paraId="0000006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Disco de Aluminio</w:t>
            </w:r>
          </w:p>
          <w:p w:rsidR="00000000" w:rsidDel="00000000" w:rsidP="00000000" w:rsidRDefault="00000000" w:rsidRPr="00000000" w14:paraId="0000006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AMERICIO-241</w:t>
            </w:r>
          </w:p>
          <w:p w:rsidR="00000000" w:rsidDel="00000000" w:rsidP="00000000" w:rsidRDefault="00000000" w:rsidRPr="00000000" w14:paraId="0000006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Disco de Plomo</w:t>
            </w:r>
          </w:p>
          <w:p w:rsidR="00000000" w:rsidDel="00000000" w:rsidP="00000000" w:rsidRDefault="00000000" w:rsidRPr="00000000" w14:paraId="0000006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COBALTO-60</w:t>
            </w:r>
          </w:p>
          <w:p w:rsidR="00000000" w:rsidDel="00000000" w:rsidP="00000000" w:rsidRDefault="00000000" w:rsidRPr="00000000" w14:paraId="0000006D">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Ninguno</w:t>
            </w:r>
          </w:p>
          <w:p w:rsidR="00000000" w:rsidDel="00000000" w:rsidP="00000000" w:rsidRDefault="00000000" w:rsidRPr="00000000" w14:paraId="0000006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p w:rsidR="00000000" w:rsidDel="00000000" w:rsidP="00000000" w:rsidRDefault="00000000" w:rsidRPr="00000000" w14:paraId="0000006F">
            <w:pPr>
              <w:jc w:val="both"/>
              <w:rPr>
                <w:rFonts w:ascii="Calibri" w:cs="Calibri" w:eastAsia="Calibri" w:hAnsi="Calibri"/>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COBALTO-60</w:t>
            </w:r>
          </w:p>
          <w:p w:rsidR="00000000" w:rsidDel="00000000" w:rsidP="00000000" w:rsidRDefault="00000000" w:rsidRPr="00000000" w14:paraId="0000007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Papel</w:t>
            </w:r>
          </w:p>
          <w:p w:rsidR="00000000" w:rsidDel="00000000" w:rsidP="00000000" w:rsidRDefault="00000000" w:rsidRPr="00000000" w14:paraId="0000007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COBALTO-60</w:t>
            </w:r>
          </w:p>
          <w:p w:rsidR="00000000" w:rsidDel="00000000" w:rsidP="00000000" w:rsidRDefault="00000000" w:rsidRPr="00000000" w14:paraId="0000007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Disco de Aluminio</w:t>
            </w:r>
          </w:p>
          <w:p w:rsidR="00000000" w:rsidDel="00000000" w:rsidP="00000000" w:rsidRDefault="00000000" w:rsidRPr="00000000" w14:paraId="0000007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Número de impactos: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 COBALTO-60</w:t>
            </w:r>
          </w:p>
          <w:p w:rsidR="00000000" w:rsidDel="00000000" w:rsidP="00000000" w:rsidRDefault="00000000" w:rsidRPr="00000000" w14:paraId="0000007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Absorbedor: Disco de Plomo</w:t>
            </w:r>
          </w:p>
          <w:p w:rsidR="00000000" w:rsidDel="00000000" w:rsidP="00000000" w:rsidRDefault="00000000" w:rsidRPr="00000000" w14:paraId="0000007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Distancia: 20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Fonts w:ascii="Calibri" w:cs="Calibri" w:eastAsia="Calibri" w:hAnsi="Calibri"/>
                <w:sz w:val="24"/>
                <w:szCs w:val="24"/>
                <w:rtl w:val="0"/>
              </w:rPr>
              <w:t xml:space="preserve">Número de impactos:</w:t>
            </w:r>
            <w:r w:rsidDel="00000000" w:rsidR="00000000" w:rsidRPr="00000000">
              <w:rPr>
                <w:rtl w:val="0"/>
              </w:rPr>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1"/>
        <w:shd w:fill="60b05a" w:val="clear"/>
        <w:spacing w:after="0" w:before="480" w:line="259" w:lineRule="auto"/>
        <w:ind w:hanging="360"/>
        <w:jc w:val="both"/>
        <w:rPr>
          <w:rFonts w:ascii="Calibri" w:cs="Calibri" w:eastAsia="Calibri" w:hAnsi="Calibri"/>
          <w:b w:val="1"/>
          <w:sz w:val="24"/>
          <w:szCs w:val="24"/>
        </w:rPr>
      </w:pPr>
      <w:bookmarkStart w:colFirst="0" w:colLast="0" w:name="_heading=h.2s8r6wx4lon9" w:id="5"/>
      <w:bookmarkEnd w:id="5"/>
      <w:r w:rsidDel="00000000" w:rsidR="00000000" w:rsidRPr="00000000">
        <w:rPr>
          <w:rFonts w:ascii="Palatino Linotype" w:cs="Palatino Linotype" w:eastAsia="Palatino Linotype" w:hAnsi="Palatino Linotype"/>
          <w:b w:val="1"/>
          <w:color w:val="ffffff"/>
          <w:sz w:val="28"/>
          <w:szCs w:val="28"/>
          <w:rtl w:val="0"/>
        </w:rPr>
        <w:t xml:space="preserve">Análisis de resultados del experimento</w:t>
      </w:r>
      <w:r w:rsidDel="00000000" w:rsidR="00000000" w:rsidRPr="00000000">
        <w:rPr>
          <w:rtl w:val="0"/>
        </w:rPr>
      </w:r>
    </w:p>
    <w:p w:rsidR="00000000" w:rsidDel="00000000" w:rsidP="00000000" w:rsidRDefault="00000000" w:rsidRPr="00000000" w14:paraId="0000007F">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tres preguntas son:</w:t>
      </w:r>
    </w:p>
    <w:p w:rsidR="00000000" w:rsidDel="00000000" w:rsidP="00000000" w:rsidRDefault="00000000" w:rsidRPr="00000000" w14:paraId="00000081">
      <w:pPr>
        <w:numPr>
          <w:ilvl w:val="0"/>
          <w:numId w:val="4"/>
        </w:numPr>
        <w:ind w:left="720" w:hanging="360"/>
        <w:jc w:val="both"/>
        <w:rPr>
          <w:sz w:val="24"/>
          <w:szCs w:val="24"/>
        </w:rPr>
      </w:pPr>
      <w:r w:rsidDel="00000000" w:rsidR="00000000" w:rsidRPr="00000000">
        <w:rPr>
          <w:rFonts w:ascii="Calibri" w:cs="Calibri" w:eastAsia="Calibri" w:hAnsi="Calibri"/>
          <w:sz w:val="24"/>
          <w:szCs w:val="24"/>
          <w:rtl w:val="0"/>
        </w:rPr>
        <w:t xml:space="preserve">El americio es radiactivo y emite partículas/radiación de TIPO…..</w:t>
      </w:r>
    </w:p>
    <w:p w:rsidR="00000000" w:rsidDel="00000000" w:rsidP="00000000" w:rsidRDefault="00000000" w:rsidRPr="00000000" w14:paraId="00000082">
      <w:pPr>
        <w:numPr>
          <w:ilvl w:val="0"/>
          <w:numId w:val="4"/>
        </w:numPr>
        <w:ind w:left="720" w:hanging="360"/>
        <w:jc w:val="both"/>
        <w:rPr>
          <w:sz w:val="24"/>
          <w:szCs w:val="24"/>
        </w:rPr>
      </w:pPr>
      <w:r w:rsidDel="00000000" w:rsidR="00000000" w:rsidRPr="00000000">
        <w:rPr>
          <w:rFonts w:ascii="Calibri" w:cs="Calibri" w:eastAsia="Calibri" w:hAnsi="Calibri"/>
          <w:sz w:val="24"/>
          <w:szCs w:val="24"/>
          <w:rtl w:val="0"/>
        </w:rPr>
        <w:t xml:space="preserve">El cobalto es radiactivo y emite partículas/radiación de TIPO…..</w:t>
      </w:r>
    </w:p>
    <w:p w:rsidR="00000000" w:rsidDel="00000000" w:rsidP="00000000" w:rsidRDefault="00000000" w:rsidRPr="00000000" w14:paraId="00000083">
      <w:pPr>
        <w:numPr>
          <w:ilvl w:val="0"/>
          <w:numId w:val="4"/>
        </w:numPr>
        <w:spacing w:after="200" w:lineRule="auto"/>
        <w:ind w:left="720" w:hanging="360"/>
        <w:jc w:val="both"/>
        <w:rPr>
          <w:sz w:val="24"/>
          <w:szCs w:val="24"/>
        </w:rPr>
      </w:pPr>
      <w:r w:rsidDel="00000000" w:rsidR="00000000" w:rsidRPr="00000000">
        <w:rPr>
          <w:rFonts w:ascii="Calibri" w:cs="Calibri" w:eastAsia="Calibri" w:hAnsi="Calibri"/>
          <w:sz w:val="24"/>
          <w:szCs w:val="24"/>
          <w:rtl w:val="0"/>
        </w:rPr>
        <w:t xml:space="preserve">El estroncio es radiactivo y emite partículas/radiación de TIPO…..</w:t>
      </w:r>
    </w:p>
    <w:p w:rsidR="00000000" w:rsidDel="00000000" w:rsidP="00000000" w:rsidRDefault="00000000" w:rsidRPr="00000000" w14:paraId="00000084">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sustentar las tres afirmaciones anteriores, has de fijarte en el número de impactos que se dan al poner Americio, Cobalto o Estroncio con cada absorbedor, viendo así cuando se reduce en gran cantidad. </w:t>
      </w:r>
    </w:p>
    <w:p w:rsidR="00000000" w:rsidDel="00000000" w:rsidP="00000000" w:rsidRDefault="00000000" w:rsidRPr="00000000" w14:paraId="00000085">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ejemplo, con X material y ningún absorbedor se detectan 200 impactos. Al poner papel, estos impactos se reducen a 7 (lo cual se entiende como prácticamente 0 debido a la gran reducción de impactos) y así se concluiría que se trata de partículas alfa.</w:t>
      </w:r>
    </w:p>
    <w:p w:rsidR="00000000" w:rsidDel="00000000" w:rsidP="00000000" w:rsidRDefault="00000000" w:rsidRPr="00000000" w14:paraId="00000086">
      <w:pPr>
        <w:rPr/>
      </w:pPr>
      <w:r w:rsidDel="00000000" w:rsidR="00000000" w:rsidRPr="00000000">
        <w:rPr>
          <w:rtl w:val="0"/>
        </w:rPr>
      </w:r>
    </w:p>
    <w:sectPr>
      <w:headerReference r:id="rId14" w:type="default"/>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widowControl w:val="0"/>
      <w:spacing w:line="276" w:lineRule="auto"/>
      <w:rPr>
        <w:i w:val="1"/>
        <w:sz w:val="2"/>
        <w:szCs w:val="2"/>
      </w:rPr>
    </w:pPr>
    <w:r w:rsidDel="00000000" w:rsidR="00000000" w:rsidRPr="00000000">
      <w:rPr>
        <w:rtl w:val="0"/>
      </w:rPr>
    </w:r>
  </w:p>
  <w:tbl>
    <w:tblPr>
      <w:tblStyle w:val="Table2"/>
      <w:tblW w:w="1086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0"/>
      <w:gridCol w:w="1653"/>
      <w:tblGridChange w:id="0">
        <w:tblGrid>
          <w:gridCol w:w="9210"/>
          <w:gridCol w:w="1653"/>
        </w:tblGrid>
      </w:tblGridChange>
    </w:tblGrid>
    <w:tr>
      <w:trPr>
        <w:trHeight w:val="946.5624999999999" w:hRule="atLeast"/>
      </w:trPr>
      <w:tc>
        <w:tcPr/>
        <w:p w:rsidR="00000000" w:rsidDel="00000000" w:rsidP="00000000" w:rsidRDefault="00000000" w:rsidRPr="00000000" w14:paraId="00000088">
          <w:pPr>
            <w:tabs>
              <w:tab w:val="center" w:pos="4513"/>
              <w:tab w:val="right" w:pos="9026"/>
            </w:tabs>
            <w:spacing w:line="240"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89">
          <w:pPr>
            <w:spacing w:line="276"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8A">
          <w:pPr>
            <w:tabs>
              <w:tab w:val="center" w:pos="4513"/>
              <w:tab w:val="right" w:pos="9026"/>
            </w:tabs>
            <w:spacing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Esta actividad se ha diseñado para ser utilizada con el laboratorio de </w:t>
          </w:r>
          <w:hyperlink r:id="rId1">
            <w:r w:rsidDel="00000000" w:rsidR="00000000" w:rsidRPr="00000000">
              <w:rPr>
                <w:rFonts w:ascii="Calibri" w:cs="Calibri" w:eastAsia="Calibri" w:hAnsi="Calibri"/>
                <w:i w:val="1"/>
                <w:color w:val="1155cc"/>
                <w:sz w:val="20"/>
                <w:szCs w:val="20"/>
                <w:u w:val="single"/>
                <w:rtl w:val="0"/>
              </w:rPr>
              <w:t xml:space="preserve">Radiactividad de LabsLand</w:t>
            </w:r>
          </w:hyperlink>
          <w:r w:rsidDel="00000000" w:rsidR="00000000" w:rsidRPr="00000000">
            <w:rPr>
              <w:rFonts w:ascii="Calibri" w:cs="Calibri" w:eastAsia="Calibri" w:hAnsi="Calibri"/>
              <w:i w:val="1"/>
              <w:sz w:val="20"/>
              <w:szCs w:val="20"/>
              <w:rtl w:val="0"/>
            </w:rPr>
            <w:t xml:space="preserve">. Puedes encontrar más actividades en: </w:t>
          </w:r>
          <w:hyperlink r:id="rId2">
            <w:r w:rsidDel="00000000" w:rsidR="00000000" w:rsidRPr="00000000">
              <w:rPr>
                <w:rFonts w:ascii="Calibri" w:cs="Calibri" w:eastAsia="Calibri" w:hAnsi="Calibri"/>
                <w:i w:val="1"/>
                <w:color w:val="2e75b5"/>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 Si eres profesor </w:t>
          </w:r>
          <w:r w:rsidDel="00000000" w:rsidR="00000000" w:rsidRPr="00000000">
            <w:drawing>
              <wp:anchor allowOverlap="1" behindDoc="0" distB="0" distT="0" distL="0" distR="0" hidden="0" layoutInCell="1" locked="0" relativeHeight="0" simplePos="0">
                <wp:simplePos x="0" y="0"/>
                <wp:positionH relativeFrom="column">
                  <wp:posOffset>4759650</wp:posOffset>
                </wp:positionH>
                <wp:positionV relativeFrom="paragraph">
                  <wp:posOffset>57150</wp:posOffset>
                </wp:positionV>
                <wp:extent cx="972502" cy="250072"/>
                <wp:effectExtent b="0" l="0" r="0" t="0"/>
                <wp:wrapSquare wrapText="bothSides" distB="0" distT="0" distL="0" distR="0"/>
                <wp:docPr id="6"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972502" cy="250072"/>
                        </a:xfrm>
                        <a:prstGeom prst="rect"/>
                        <a:ln/>
                      </pic:spPr>
                    </pic:pic>
                  </a:graphicData>
                </a:graphic>
              </wp:anchor>
            </w:drawing>
          </w:r>
        </w:p>
        <w:p w:rsidR="00000000" w:rsidDel="00000000" w:rsidP="00000000" w:rsidRDefault="00000000" w:rsidRPr="00000000" w14:paraId="0000008B">
          <w:pPr>
            <w:tabs>
              <w:tab w:val="center" w:pos="4513"/>
              <w:tab w:val="right" w:pos="9026"/>
            </w:tabs>
            <w:spacing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y quieres para tus clases poder realizar prácticas con equipamiento real, por Internet y </w:t>
          </w:r>
        </w:p>
        <w:p w:rsidR="00000000" w:rsidDel="00000000" w:rsidP="00000000" w:rsidRDefault="00000000" w:rsidRPr="00000000" w14:paraId="0000008C">
          <w:pPr>
            <w:tabs>
              <w:tab w:val="center" w:pos="4513"/>
              <w:tab w:val="right" w:pos="9026"/>
            </w:tabs>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20"/>
              <w:szCs w:val="20"/>
              <w:rtl w:val="0"/>
            </w:rPr>
            <w:t xml:space="preserve">de forma sencilla, ¡visítanos! </w:t>
          </w:r>
          <w:r w:rsidDel="00000000" w:rsidR="00000000" w:rsidRPr="00000000">
            <w:rPr>
              <w:rtl w:val="0"/>
            </w:rPr>
          </w:r>
        </w:p>
      </w:tc>
    </w:tr>
  </w:tbl>
  <w:p w:rsidR="00000000" w:rsidDel="00000000" w:rsidP="00000000" w:rsidRDefault="00000000" w:rsidRPr="00000000" w14:paraId="0000008D">
    <w:pPr>
      <w:spacing w:line="276"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jp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AVYHpxcshc4"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contact@labslan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s/labs/radioactivity" TargetMode="External"/><Relationship Id="rId2" Type="http://schemas.openxmlformats.org/officeDocument/2006/relationships/hyperlink" Target="https://labsland.com/es" TargetMode="External"/><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WjJLezVb+ZMzHhenePRiGecC4Q==">AMUW2mX6fJA9hRPGIDsV+Tkk80M4tNPbL1ae8TWYsrV0TBm69pYU1vcjnMxy/NzdWc4OSIc5C9ktusILOCfnG4W4cg5IODZ3FG4L9nAC8c11aokhTcUAl+LyZ0PuuZ/2FAHSrqeNBq7ZDJ/7gPAoXj63vc5PA4eTaCOxPtpFjBtoQcOZ/xEPGGZQ9sxf+g7FpiBTOb98j7oN3mEWntAjuLyfoCYdKJqPXIx9IpKNsCT4pqW5mCrc1IY=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