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rPr>
          <w:color w:val="4472c4"/>
          <w:sz w:val="56"/>
          <w:szCs w:val="56"/>
        </w:rPr>
      </w:pPr>
      <w:r w:rsidDel="00000000" w:rsidR="00000000" w:rsidRPr="00000000">
        <w:rPr>
          <w:rtl w:val="0"/>
        </w:rPr>
      </w:r>
    </w:p>
    <w:p w:rsidR="00000000" w:rsidDel="00000000" w:rsidP="00000000" w:rsidRDefault="00000000" w:rsidRPr="00000000" w14:paraId="00000002">
      <w:pPr>
        <w:spacing w:after="0" w:lineRule="auto"/>
        <w:rPr>
          <w:color w:val="4472c4"/>
          <w:sz w:val="56"/>
          <w:szCs w:val="5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947265</wp:posOffset>
            </wp:positionH>
            <wp:positionV relativeFrom="paragraph">
              <wp:posOffset>158031</wp:posOffset>
            </wp:positionV>
            <wp:extent cx="3508745" cy="2074549"/>
            <wp:effectExtent b="0" l="0" r="0" t="0"/>
            <wp:wrapSquare wrapText="bothSides" distB="0" distT="0" distL="0" distR="0"/>
            <wp:docPr id="77" name="image20.png"/>
            <a:graphic>
              <a:graphicData uri="http://schemas.openxmlformats.org/drawingml/2006/picture">
                <pic:pic>
                  <pic:nvPicPr>
                    <pic:cNvPr id="0" name="image20.png"/>
                    <pic:cNvPicPr preferRelativeResize="0"/>
                  </pic:nvPicPr>
                  <pic:blipFill>
                    <a:blip r:embed="rId7"/>
                    <a:srcRect b="0" l="0" r="0" t="0"/>
                    <a:stretch>
                      <a:fillRect/>
                    </a:stretch>
                  </pic:blipFill>
                  <pic:spPr>
                    <a:xfrm>
                      <a:off x="0" y="0"/>
                      <a:ext cx="3508745" cy="2074549"/>
                    </a:xfrm>
                    <a:prstGeom prst="rect"/>
                    <a:ln/>
                  </pic:spPr>
                </pic:pic>
              </a:graphicData>
            </a:graphic>
          </wp:anchor>
        </w:drawing>
      </w:r>
    </w:p>
    <w:p w:rsidR="00000000" w:rsidDel="00000000" w:rsidP="00000000" w:rsidRDefault="00000000" w:rsidRPr="00000000" w14:paraId="00000003">
      <w:pPr>
        <w:spacing w:after="0" w:lineRule="auto"/>
        <w:rPr>
          <w:color w:val="4472c4"/>
          <w:sz w:val="56"/>
          <w:szCs w:val="56"/>
        </w:rPr>
      </w:pPr>
      <w:r w:rsidDel="00000000" w:rsidR="00000000" w:rsidRPr="00000000">
        <w:rPr>
          <w:rtl w:val="0"/>
        </w:rPr>
      </w:r>
    </w:p>
    <w:p w:rsidR="00000000" w:rsidDel="00000000" w:rsidP="00000000" w:rsidRDefault="00000000" w:rsidRPr="00000000" w14:paraId="00000004">
      <w:pPr>
        <w:spacing w:after="0" w:lineRule="auto"/>
        <w:jc w:val="left"/>
        <w:rPr>
          <w:color w:val="4472c4"/>
          <w:sz w:val="56"/>
          <w:szCs w:val="56"/>
        </w:rPr>
      </w:pPr>
      <w:r w:rsidDel="00000000" w:rsidR="00000000" w:rsidRPr="00000000">
        <w:rPr>
          <w:rtl w:val="0"/>
        </w:rPr>
      </w:r>
    </w:p>
    <w:p w:rsidR="00000000" w:rsidDel="00000000" w:rsidP="00000000" w:rsidRDefault="00000000" w:rsidRPr="00000000" w14:paraId="00000005">
      <w:pPr>
        <w:spacing w:after="0" w:lineRule="auto"/>
        <w:rPr>
          <w:color w:val="4472c4"/>
          <w:sz w:val="56"/>
          <w:szCs w:val="56"/>
        </w:rPr>
      </w:pPr>
      <w:r w:rsidDel="00000000" w:rsidR="00000000" w:rsidRPr="00000000">
        <w:rPr>
          <w:rtl w:val="0"/>
        </w:rPr>
      </w:r>
    </w:p>
    <w:p w:rsidR="00000000" w:rsidDel="00000000" w:rsidP="00000000" w:rsidRDefault="00000000" w:rsidRPr="00000000" w14:paraId="00000006">
      <w:pPr>
        <w:spacing w:after="0" w:lineRule="auto"/>
        <w:jc w:val="center"/>
        <w:rPr>
          <w:color w:val="4472c4"/>
          <w:sz w:val="56"/>
          <w:szCs w:val="56"/>
        </w:rPr>
      </w:pPr>
      <w:r w:rsidDel="00000000" w:rsidR="00000000" w:rsidRPr="00000000">
        <w:rPr>
          <w:rtl w:val="0"/>
        </w:rPr>
      </w:r>
    </w:p>
    <w:p w:rsidR="00000000" w:rsidDel="00000000" w:rsidP="00000000" w:rsidRDefault="00000000" w:rsidRPr="00000000" w14:paraId="00000007">
      <w:pPr>
        <w:spacing w:after="0" w:lineRule="auto"/>
        <w:jc w:val="center"/>
        <w:rPr>
          <w:color w:val="4472c4"/>
          <w:sz w:val="56"/>
          <w:szCs w:val="56"/>
        </w:rPr>
      </w:pPr>
      <w:r w:rsidDel="00000000" w:rsidR="00000000" w:rsidRPr="00000000">
        <w:rPr>
          <w:color w:val="4472c4"/>
          <w:sz w:val="56"/>
          <w:szCs w:val="56"/>
          <w:rtl w:val="0"/>
        </w:rPr>
        <w:t xml:space="preserve">ESPERIMENTUA: ERRADIOAKTIBITATEA II</w:t>
      </w:r>
    </w:p>
    <w:p w:rsidR="00000000" w:rsidDel="00000000" w:rsidP="00000000" w:rsidRDefault="00000000" w:rsidRPr="00000000" w14:paraId="00000008">
      <w:pPr>
        <w:spacing w:after="160" w:line="259" w:lineRule="auto"/>
        <w:rPr>
          <w:sz w:val="28"/>
          <w:szCs w:val="28"/>
        </w:rPr>
      </w:pPr>
      <w:r w:rsidDel="00000000" w:rsidR="00000000" w:rsidRPr="00000000">
        <w:rPr>
          <w:rtl w:val="0"/>
        </w:rPr>
      </w:r>
    </w:p>
    <w:p w:rsidR="00000000" w:rsidDel="00000000" w:rsidP="00000000" w:rsidRDefault="00000000" w:rsidRPr="00000000" w14:paraId="00000009">
      <w:pPr>
        <w:spacing w:after="160" w:line="259" w:lineRule="auto"/>
        <w:rPr>
          <w:sz w:val="28"/>
          <w:szCs w:val="28"/>
        </w:rPr>
      </w:pPr>
      <w:r w:rsidDel="00000000" w:rsidR="00000000" w:rsidRPr="00000000">
        <w:rPr>
          <w:rtl w:val="0"/>
        </w:rPr>
      </w:r>
    </w:p>
    <w:p w:rsidR="00000000" w:rsidDel="00000000" w:rsidP="00000000" w:rsidRDefault="00000000" w:rsidRPr="00000000" w14:paraId="0000000A">
      <w:pPr>
        <w:spacing w:after="160" w:line="259" w:lineRule="auto"/>
        <w:rPr>
          <w:sz w:val="28"/>
          <w:szCs w:val="28"/>
        </w:rPr>
      </w:pPr>
      <w:r w:rsidDel="00000000" w:rsidR="00000000" w:rsidRPr="00000000">
        <w:rPr>
          <w:rtl w:val="0"/>
        </w:rPr>
      </w:r>
    </w:p>
    <w:p w:rsidR="00000000" w:rsidDel="00000000" w:rsidP="00000000" w:rsidRDefault="00000000" w:rsidRPr="00000000" w14:paraId="0000000B">
      <w:pPr>
        <w:spacing w:after="160" w:line="259" w:lineRule="auto"/>
        <w:rPr>
          <w:sz w:val="28"/>
          <w:szCs w:val="28"/>
        </w:rPr>
      </w:pPr>
      <w:r w:rsidDel="00000000" w:rsidR="00000000" w:rsidRPr="00000000">
        <w:rPr>
          <w:rtl w:val="0"/>
        </w:rPr>
      </w:r>
    </w:p>
    <w:p w:rsidR="00000000" w:rsidDel="00000000" w:rsidP="00000000" w:rsidRDefault="00000000" w:rsidRPr="00000000" w14:paraId="0000000C">
      <w:pPr>
        <w:spacing w:after="160" w:line="259" w:lineRule="auto"/>
        <w:rPr>
          <w:sz w:val="28"/>
          <w:szCs w:val="28"/>
        </w:rPr>
      </w:pPr>
      <w:r w:rsidDel="00000000" w:rsidR="00000000" w:rsidRPr="00000000">
        <w:rPr>
          <w:rtl w:val="0"/>
        </w:rPr>
      </w:r>
    </w:p>
    <w:p w:rsidR="00000000" w:rsidDel="00000000" w:rsidP="00000000" w:rsidRDefault="00000000" w:rsidRPr="00000000" w14:paraId="0000000D">
      <w:pPr>
        <w:spacing w:after="160" w:line="259" w:lineRule="auto"/>
        <w:rPr>
          <w:sz w:val="28"/>
          <w:szCs w:val="28"/>
        </w:rPr>
      </w:pPr>
      <w:r w:rsidDel="00000000" w:rsidR="00000000" w:rsidRPr="00000000">
        <w:rPr>
          <w:rtl w:val="0"/>
        </w:rPr>
      </w:r>
    </w:p>
    <w:p w:rsidR="00000000" w:rsidDel="00000000" w:rsidP="00000000" w:rsidRDefault="00000000" w:rsidRPr="00000000" w14:paraId="0000000E">
      <w:pPr>
        <w:spacing w:after="160" w:line="259" w:lineRule="auto"/>
        <w:rPr>
          <w:sz w:val="28"/>
          <w:szCs w:val="28"/>
        </w:rPr>
      </w:pPr>
      <w:r w:rsidDel="00000000" w:rsidR="00000000" w:rsidRPr="00000000">
        <w:rPr>
          <w:rtl w:val="0"/>
        </w:rPr>
      </w:r>
    </w:p>
    <w:p w:rsidR="00000000" w:rsidDel="00000000" w:rsidP="00000000" w:rsidRDefault="00000000" w:rsidRPr="00000000" w14:paraId="0000000F">
      <w:pPr>
        <w:spacing w:after="160" w:line="259" w:lineRule="auto"/>
        <w:rPr>
          <w:sz w:val="28"/>
          <w:szCs w:val="28"/>
        </w:rPr>
      </w:pPr>
      <w:r w:rsidDel="00000000" w:rsidR="00000000" w:rsidRPr="00000000">
        <w:rPr>
          <w:sz w:val="28"/>
          <w:szCs w:val="28"/>
          <w:rtl w:val="0"/>
        </w:rPr>
        <w:t xml:space="preserve">Berrikuspena: 1.4 (Uztaila/2021)</w:t>
      </w:r>
    </w:p>
    <w:p w:rsidR="00000000" w:rsidDel="00000000" w:rsidP="00000000" w:rsidRDefault="00000000" w:rsidRPr="00000000" w14:paraId="00000010">
      <w:pPr>
        <w:spacing w:after="0" w:line="259" w:lineRule="auto"/>
        <w:rPr>
          <w:sz w:val="28"/>
          <w:szCs w:val="28"/>
        </w:rPr>
      </w:pPr>
      <w:r w:rsidDel="00000000" w:rsidR="00000000" w:rsidRPr="00000000">
        <w:rPr>
          <w:sz w:val="28"/>
          <w:szCs w:val="28"/>
          <w:rtl w:val="0"/>
        </w:rPr>
        <w:t xml:space="preserve">Egilea: Javier Garcia Zubía (</w:t>
      </w:r>
      <w:hyperlink r:id="rId8">
        <w:r w:rsidDel="00000000" w:rsidR="00000000" w:rsidRPr="00000000">
          <w:rPr>
            <w:color w:val="0563c1"/>
            <w:sz w:val="28"/>
            <w:szCs w:val="28"/>
            <w:u w:val="single"/>
            <w:rtl w:val="0"/>
          </w:rPr>
          <w:t xml:space="preserve">zubia@labsland.com</w:t>
        </w:r>
      </w:hyperlink>
      <w:r w:rsidDel="00000000" w:rsidR="00000000" w:rsidRPr="00000000">
        <w:rPr>
          <w:sz w:val="28"/>
          <w:szCs w:val="28"/>
          <w:rtl w:val="0"/>
        </w:rPr>
        <w:t xml:space="preserve">) </w:t>
      </w:r>
    </w:p>
    <w:p w:rsidR="00000000" w:rsidDel="00000000" w:rsidP="00000000" w:rsidRDefault="00000000" w:rsidRPr="00000000" w14:paraId="00000011">
      <w:pPr>
        <w:spacing w:after="0" w:line="259" w:lineRule="auto"/>
        <w:ind w:firstLine="708"/>
        <w:rPr>
          <w:sz w:val="28"/>
          <w:szCs w:val="28"/>
        </w:rPr>
      </w:pPr>
      <w:r w:rsidDel="00000000" w:rsidR="00000000" w:rsidRPr="00000000">
        <w:rPr>
          <w:sz w:val="28"/>
          <w:szCs w:val="28"/>
          <w:rtl w:val="0"/>
        </w:rPr>
        <w:t xml:space="preserve">      Unai Hernández (</w:t>
      </w:r>
      <w:hyperlink r:id="rId9">
        <w:r w:rsidDel="00000000" w:rsidR="00000000" w:rsidRPr="00000000">
          <w:rPr>
            <w:color w:val="0563c1"/>
            <w:sz w:val="28"/>
            <w:szCs w:val="28"/>
            <w:u w:val="single"/>
            <w:rtl w:val="0"/>
          </w:rPr>
          <w:t xml:space="preserve">unai@labsland.com</w:t>
        </w:r>
      </w:hyperlink>
      <w:r w:rsidDel="00000000" w:rsidR="00000000" w:rsidRPr="00000000">
        <w:rPr>
          <w:sz w:val="28"/>
          <w:szCs w:val="28"/>
          <w:rtl w:val="0"/>
        </w:rPr>
        <w:t xml:space="preserve">)</w:t>
      </w:r>
    </w:p>
    <w:p w:rsidR="00000000" w:rsidDel="00000000" w:rsidP="00000000" w:rsidRDefault="00000000" w:rsidRPr="00000000" w14:paraId="00000012">
      <w:pPr>
        <w:spacing w:after="0" w:line="259" w:lineRule="auto"/>
        <w:ind w:firstLine="708"/>
        <w:rPr>
          <w:sz w:val="28"/>
          <w:szCs w:val="28"/>
        </w:rPr>
      </w:pPr>
      <w:r w:rsidDel="00000000" w:rsidR="00000000" w:rsidRPr="00000000">
        <w:rPr>
          <w:sz w:val="28"/>
          <w:szCs w:val="28"/>
          <w:rtl w:val="0"/>
        </w:rPr>
        <w:t xml:space="preserve">      Luis Rodríguez Gil (</w:t>
      </w:r>
      <w:hyperlink r:id="rId10">
        <w:r w:rsidDel="00000000" w:rsidR="00000000" w:rsidRPr="00000000">
          <w:rPr>
            <w:color w:val="1155cc"/>
            <w:sz w:val="28"/>
            <w:szCs w:val="28"/>
            <w:u w:val="single"/>
            <w:rtl w:val="0"/>
          </w:rPr>
          <w:t xml:space="preserve">luis@labsland.com</w:t>
        </w:r>
      </w:hyperlink>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013">
      <w:pPr>
        <w:rPr>
          <w:b w:val="1"/>
          <w:color w:val="4472c4"/>
          <w:sz w:val="28"/>
          <w:szCs w:val="28"/>
        </w:rPr>
      </w:pPr>
      <w:bookmarkStart w:colFirst="0" w:colLast="0" w:name="_heading=h.9ntyoo74zz3j" w:id="0"/>
      <w:bookmarkEnd w:id="0"/>
      <w:r w:rsidDel="00000000" w:rsidR="00000000" w:rsidRPr="00000000">
        <w:br w:type="page"/>
      </w:r>
      <w:r w:rsidDel="00000000" w:rsidR="00000000" w:rsidRPr="00000000">
        <w:rPr>
          <w:b w:val="1"/>
          <w:color w:val="4472c4"/>
          <w:sz w:val="28"/>
          <w:szCs w:val="28"/>
          <w:rtl w:val="0"/>
        </w:rPr>
        <w:t xml:space="preserve">Aurkibidea</w:t>
      </w:r>
    </w:p>
    <w:p w:rsidR="00000000" w:rsidDel="00000000" w:rsidP="00000000" w:rsidRDefault="00000000" w:rsidRPr="00000000" w14:paraId="00000014">
      <w:pPr>
        <w:spacing w:after="160" w:line="259" w:lineRule="auto"/>
        <w:jc w:val="both"/>
        <w:rPr>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5">
          <w:pPr>
            <w:tabs>
              <w:tab w:val="right" w:pos="8503.511811023624"/>
            </w:tabs>
            <w:spacing w:before="8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heading=h.t7vfvdtol6vq">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HELBURUAK:</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_heading=h.t7vfvdtol6vq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8503.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2nymca7jlffx">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IKASKUNTZAREN EMAITZAK:</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_heading=h.2nymca7jlffx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8503.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blaxg8f33v1v">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DOKUMENTUAREN EGITURA:</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_heading=h.blaxg8f33v1v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8503.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b5s1oni8d2wl">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Sarrera</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_heading=h.b5s1oni8d2wl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8503.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z9okcrdffdd2">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Esperimentuaren garapena</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_heading=h.z9okcrdffdd2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8503.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plwmq5xl2y6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Neurriak hartzea eta esperimentua grafikatzea</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_heading=h.plwmq5xl2y6r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8503.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wjxzsmdqdkhy">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Esperimentuaren emaitzen analisia eta ebaluazioa</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_heading=h.wjxzsmdqdkhy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8503.511811023624"/>
            </w:tabs>
            <w:spacing w:after="80"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yzhgbqaqx5y7">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Irakaslearentzako iruzkinak</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_heading=h.yzhgbqaqx5y7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18</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D">
      <w:pPr>
        <w:spacing w:after="160" w:line="259" w:lineRule="auto"/>
        <w:jc w:val="both"/>
        <w:rPr>
          <w:b w:val="1"/>
          <w:sz w:val="28"/>
          <w:szCs w:val="28"/>
        </w:rPr>
      </w:pPr>
      <w:r w:rsidDel="00000000" w:rsidR="00000000" w:rsidRPr="00000000">
        <w:rPr>
          <w:rtl w:val="0"/>
        </w:rPr>
      </w:r>
    </w:p>
    <w:p w:rsidR="00000000" w:rsidDel="00000000" w:rsidP="00000000" w:rsidRDefault="00000000" w:rsidRPr="00000000" w14:paraId="0000001E">
      <w:pPr>
        <w:jc w:val="center"/>
        <w:rPr>
          <w:b w:val="1"/>
          <w:sz w:val="28"/>
          <w:szCs w:val="28"/>
        </w:rPr>
      </w:pPr>
      <w:bookmarkStart w:colFirst="0" w:colLast="0" w:name="_heading=h.h8aawps59v4" w:id="1"/>
      <w:bookmarkEnd w:id="1"/>
      <w:r w:rsidDel="00000000" w:rsidR="00000000" w:rsidRPr="00000000">
        <w:rPr>
          <w:rtl w:val="0"/>
        </w:rPr>
      </w:r>
    </w:p>
    <w:p w:rsidR="00000000" w:rsidDel="00000000" w:rsidP="00000000" w:rsidRDefault="00000000" w:rsidRPr="00000000" w14:paraId="0000001F">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0">
      <w:pPr>
        <w:spacing w:after="200" w:before="0" w:line="261.6" w:lineRule="auto"/>
        <w:ind w:firstLine="0"/>
        <w:jc w:val="both"/>
        <w:rPr>
          <w:b w:val="1"/>
          <w:sz w:val="24"/>
          <w:szCs w:val="24"/>
        </w:rPr>
      </w:pPr>
      <w:r w:rsidDel="00000000" w:rsidR="00000000" w:rsidRPr="00000000">
        <w:rPr>
          <w:b w:val="1"/>
          <w:sz w:val="24"/>
          <w:szCs w:val="24"/>
          <w:rtl w:val="0"/>
        </w:rPr>
        <w:t xml:space="preserve">Fenomeno naturalen portaera lineala edo ez-lineala aztertuko dugu. LabsLanden erradioaktibitate-laborategia erabiliko dugu, erradioaktibitatearen esperimentua egiteko eta portaera horiek aztertzeko modu aurreratua hautatuz.</w:t>
      </w:r>
      <w:r w:rsidDel="00000000" w:rsidR="00000000" w:rsidRPr="00000000">
        <w:rPr>
          <w:rtl w:val="0"/>
        </w:rPr>
      </w:r>
    </w:p>
    <w:p w:rsidR="00000000" w:rsidDel="00000000" w:rsidP="00000000" w:rsidRDefault="00000000" w:rsidRPr="00000000" w14:paraId="00000021">
      <w:pPr>
        <w:pStyle w:val="Heading1"/>
        <w:spacing w:after="200" w:before="0" w:line="261.6" w:lineRule="auto"/>
        <w:ind w:firstLine="0"/>
        <w:rPr>
          <w:sz w:val="24"/>
          <w:szCs w:val="24"/>
        </w:rPr>
      </w:pPr>
      <w:bookmarkStart w:colFirst="0" w:colLast="0" w:name="_heading=h.t7vfvdtol6vq" w:id="2"/>
      <w:bookmarkEnd w:id="2"/>
      <w:r w:rsidDel="00000000" w:rsidR="00000000" w:rsidRPr="00000000">
        <w:rPr>
          <w:sz w:val="24"/>
          <w:szCs w:val="24"/>
          <w:rtl w:val="0"/>
        </w:rPr>
        <w:t xml:space="preserve">HELBURUAK:</w:t>
      </w:r>
    </w:p>
    <w:p w:rsidR="00000000" w:rsidDel="00000000" w:rsidP="00000000" w:rsidRDefault="00000000" w:rsidRPr="00000000" w14:paraId="00000022">
      <w:pPr>
        <w:spacing w:after="200" w:line="240" w:lineRule="auto"/>
        <w:ind w:left="0" w:firstLine="0"/>
        <w:rPr>
          <w:sz w:val="24"/>
          <w:szCs w:val="24"/>
        </w:rPr>
      </w:pPr>
      <w:r w:rsidDel="00000000" w:rsidR="00000000" w:rsidRPr="00000000">
        <w:rPr>
          <w:sz w:val="24"/>
          <w:szCs w:val="24"/>
          <w:rtl w:val="0"/>
        </w:rPr>
        <w:t xml:space="preserve">Esperimentu honetan garatu beharreko helburuak hauek dira:</w:t>
      </w:r>
    </w:p>
    <w:p w:rsidR="00000000" w:rsidDel="00000000" w:rsidP="00000000" w:rsidRDefault="00000000" w:rsidRPr="00000000" w14:paraId="00000023">
      <w:pPr>
        <w:numPr>
          <w:ilvl w:val="0"/>
          <w:numId w:val="1"/>
        </w:numPr>
        <w:spacing w:after="0" w:afterAutospacing="0" w:line="240" w:lineRule="auto"/>
        <w:ind w:left="720" w:hanging="360"/>
        <w:rPr>
          <w:sz w:val="24"/>
          <w:szCs w:val="24"/>
          <w:u w:val="none"/>
        </w:rPr>
      </w:pPr>
      <w:r w:rsidDel="00000000" w:rsidR="00000000" w:rsidRPr="00000000">
        <w:rPr>
          <w:sz w:val="24"/>
          <w:szCs w:val="24"/>
          <w:rtl w:val="0"/>
        </w:rPr>
        <w:t xml:space="preserve">Esperimentu baten aldagaien portaera ulertzea eta behatzea.</w:t>
      </w:r>
    </w:p>
    <w:p w:rsidR="00000000" w:rsidDel="00000000" w:rsidP="00000000" w:rsidRDefault="00000000" w:rsidRPr="00000000" w14:paraId="00000024">
      <w:pPr>
        <w:numPr>
          <w:ilvl w:val="0"/>
          <w:numId w:val="1"/>
        </w:numPr>
        <w:spacing w:after="0" w:afterAutospacing="0" w:line="240" w:lineRule="auto"/>
        <w:ind w:left="720" w:hanging="360"/>
        <w:rPr>
          <w:sz w:val="24"/>
          <w:szCs w:val="24"/>
          <w:u w:val="none"/>
        </w:rPr>
      </w:pPr>
      <w:r w:rsidDel="00000000" w:rsidR="00000000" w:rsidRPr="00000000">
        <w:rPr>
          <w:sz w:val="24"/>
          <w:szCs w:val="24"/>
          <w:rtl w:val="0"/>
        </w:rPr>
        <w:t xml:space="preserve">Linealaren eta ez-linealaren kontzeptua ulertzea.</w:t>
      </w:r>
    </w:p>
    <w:p w:rsidR="00000000" w:rsidDel="00000000" w:rsidP="00000000" w:rsidRDefault="00000000" w:rsidRPr="00000000" w14:paraId="00000025">
      <w:pPr>
        <w:numPr>
          <w:ilvl w:val="0"/>
          <w:numId w:val="1"/>
        </w:numPr>
        <w:spacing w:after="0" w:afterAutospacing="0" w:line="240" w:lineRule="auto"/>
        <w:ind w:left="720" w:hanging="360"/>
        <w:rPr>
          <w:sz w:val="24"/>
          <w:szCs w:val="24"/>
          <w:u w:val="none"/>
        </w:rPr>
      </w:pPr>
      <w:r w:rsidDel="00000000" w:rsidR="00000000" w:rsidRPr="00000000">
        <w:rPr>
          <w:sz w:val="24"/>
          <w:szCs w:val="24"/>
          <w:rtl w:val="0"/>
        </w:rPr>
        <w:t xml:space="preserve">Partikulen inpaktu kopuruaren portaera denboraren eta distantziaren arabera aztertzea.</w:t>
      </w:r>
    </w:p>
    <w:p w:rsidR="00000000" w:rsidDel="00000000" w:rsidP="00000000" w:rsidRDefault="00000000" w:rsidRPr="00000000" w14:paraId="00000026">
      <w:pPr>
        <w:numPr>
          <w:ilvl w:val="0"/>
          <w:numId w:val="1"/>
        </w:numPr>
        <w:spacing w:after="0" w:afterAutospacing="0" w:line="240" w:lineRule="auto"/>
        <w:ind w:left="720" w:hanging="360"/>
        <w:rPr>
          <w:sz w:val="24"/>
          <w:szCs w:val="24"/>
          <w:u w:val="none"/>
        </w:rPr>
      </w:pPr>
      <w:r w:rsidDel="00000000" w:rsidR="00000000" w:rsidRPr="00000000">
        <w:rPr>
          <w:sz w:val="24"/>
          <w:szCs w:val="24"/>
          <w:rtl w:val="0"/>
        </w:rPr>
        <w:t xml:space="preserve">Inpaktu kopurua lineala den ala ez aztertzea, denboraren eta distantziaren arabera.</w:t>
      </w:r>
    </w:p>
    <w:p w:rsidR="00000000" w:rsidDel="00000000" w:rsidP="00000000" w:rsidRDefault="00000000" w:rsidRPr="00000000" w14:paraId="00000027">
      <w:pPr>
        <w:numPr>
          <w:ilvl w:val="0"/>
          <w:numId w:val="1"/>
        </w:numPr>
        <w:spacing w:after="200" w:line="240" w:lineRule="auto"/>
        <w:ind w:left="720" w:hanging="360"/>
        <w:rPr>
          <w:sz w:val="24"/>
          <w:szCs w:val="24"/>
          <w:u w:val="none"/>
        </w:rPr>
      </w:pPr>
      <w:r w:rsidDel="00000000" w:rsidR="00000000" w:rsidRPr="00000000">
        <w:rPr>
          <w:sz w:val="24"/>
          <w:szCs w:val="24"/>
          <w:rtl w:val="0"/>
        </w:rPr>
        <w:t xml:space="preserve">Ikasitakoa edozein fenomeno naturaletara edo egoera ezezagunetara estrapolatzea.</w:t>
      </w:r>
      <w:r w:rsidDel="00000000" w:rsidR="00000000" w:rsidRPr="00000000">
        <w:rPr>
          <w:rtl w:val="0"/>
        </w:rPr>
      </w:r>
    </w:p>
    <w:p w:rsidR="00000000" w:rsidDel="00000000" w:rsidP="00000000" w:rsidRDefault="00000000" w:rsidRPr="00000000" w14:paraId="00000028">
      <w:pPr>
        <w:pStyle w:val="Heading1"/>
        <w:spacing w:after="200" w:line="240" w:lineRule="auto"/>
        <w:ind w:firstLine="0"/>
        <w:rPr/>
      </w:pPr>
      <w:bookmarkStart w:colFirst="0" w:colLast="0" w:name="_heading=h.2nymca7jlffx" w:id="3"/>
      <w:bookmarkEnd w:id="3"/>
      <w:r w:rsidDel="00000000" w:rsidR="00000000" w:rsidRPr="00000000">
        <w:rPr>
          <w:sz w:val="24"/>
          <w:szCs w:val="24"/>
          <w:rtl w:val="0"/>
        </w:rPr>
        <w:t xml:space="preserve">IKASKUNTZAREN EMAITZAK:</w:t>
      </w:r>
      <w:r w:rsidDel="00000000" w:rsidR="00000000" w:rsidRPr="00000000">
        <w:rPr>
          <w:rtl w:val="0"/>
        </w:rPr>
      </w:r>
    </w:p>
    <w:p w:rsidR="00000000" w:rsidDel="00000000" w:rsidP="00000000" w:rsidRDefault="00000000" w:rsidRPr="00000000" w14:paraId="00000029">
      <w:pPr>
        <w:spacing w:after="0" w:line="259" w:lineRule="auto"/>
        <w:ind w:left="0" w:right="-220" w:firstLine="0"/>
        <w:jc w:val="both"/>
        <w:rPr>
          <w:sz w:val="24"/>
          <w:szCs w:val="24"/>
        </w:rPr>
      </w:pPr>
      <w:r w:rsidDel="00000000" w:rsidR="00000000" w:rsidRPr="00000000">
        <w:rPr>
          <w:sz w:val="24"/>
          <w:szCs w:val="24"/>
          <w:rtl w:val="0"/>
        </w:rPr>
        <w:t xml:space="preserve">Esperimentu honi esker, ikaslea gai izango da:</w:t>
      </w:r>
      <w:r w:rsidDel="00000000" w:rsidR="00000000" w:rsidRPr="00000000">
        <w:rPr>
          <w:rtl w:val="0"/>
        </w:rPr>
      </w:r>
    </w:p>
    <w:p w:rsidR="00000000" w:rsidDel="00000000" w:rsidP="00000000" w:rsidRDefault="00000000" w:rsidRPr="00000000" w14:paraId="0000002A">
      <w:pPr>
        <w:numPr>
          <w:ilvl w:val="0"/>
          <w:numId w:val="3"/>
        </w:numPr>
        <w:spacing w:after="0" w:lineRule="auto"/>
        <w:ind w:left="720" w:right="-220" w:hanging="360"/>
        <w:rPr>
          <w:sz w:val="24"/>
          <w:szCs w:val="24"/>
          <w:u w:val="none"/>
        </w:rPr>
      </w:pPr>
      <w:r w:rsidDel="00000000" w:rsidR="00000000" w:rsidRPr="00000000">
        <w:rPr>
          <w:sz w:val="24"/>
          <w:szCs w:val="24"/>
          <w:rtl w:val="0"/>
        </w:rPr>
        <w:t xml:space="preserve">Partikulen inpaktu kopuruaren portaera denboraren arabera aztertzea.</w:t>
      </w:r>
    </w:p>
    <w:p w:rsidR="00000000" w:rsidDel="00000000" w:rsidP="00000000" w:rsidRDefault="00000000" w:rsidRPr="00000000" w14:paraId="0000002B">
      <w:pPr>
        <w:numPr>
          <w:ilvl w:val="0"/>
          <w:numId w:val="3"/>
        </w:numPr>
        <w:spacing w:after="0" w:lineRule="auto"/>
        <w:ind w:left="720" w:right="-220" w:hanging="360"/>
        <w:rPr>
          <w:sz w:val="24"/>
          <w:szCs w:val="24"/>
          <w:u w:val="none"/>
        </w:rPr>
      </w:pPr>
      <w:r w:rsidDel="00000000" w:rsidR="00000000" w:rsidRPr="00000000">
        <w:rPr>
          <w:sz w:val="24"/>
          <w:szCs w:val="24"/>
          <w:rtl w:val="0"/>
        </w:rPr>
        <w:t xml:space="preserve">Partikulen inpaktu kopuruaren portaera aztertzea distantziaren arabera.</w:t>
      </w:r>
    </w:p>
    <w:p w:rsidR="00000000" w:rsidDel="00000000" w:rsidP="00000000" w:rsidRDefault="00000000" w:rsidRPr="00000000" w14:paraId="0000002C">
      <w:pPr>
        <w:numPr>
          <w:ilvl w:val="0"/>
          <w:numId w:val="3"/>
        </w:numPr>
        <w:spacing w:after="0" w:lineRule="auto"/>
        <w:ind w:left="720" w:right="-220" w:hanging="360"/>
        <w:rPr>
          <w:sz w:val="24"/>
          <w:szCs w:val="24"/>
          <w:u w:val="none"/>
        </w:rPr>
      </w:pPr>
      <w:r w:rsidDel="00000000" w:rsidR="00000000" w:rsidRPr="00000000">
        <w:rPr>
          <w:sz w:val="24"/>
          <w:szCs w:val="24"/>
          <w:rtl w:val="0"/>
        </w:rPr>
        <w:t xml:space="preserve">Inpaktu kopurua lineala den ala ez aztertzea, denboraren arabera.</w:t>
      </w:r>
    </w:p>
    <w:p w:rsidR="00000000" w:rsidDel="00000000" w:rsidP="00000000" w:rsidRDefault="00000000" w:rsidRPr="00000000" w14:paraId="0000002D">
      <w:pPr>
        <w:numPr>
          <w:ilvl w:val="0"/>
          <w:numId w:val="3"/>
        </w:numPr>
        <w:spacing w:after="0" w:lineRule="auto"/>
        <w:ind w:left="720" w:right="-220" w:hanging="360"/>
        <w:rPr>
          <w:sz w:val="24"/>
          <w:szCs w:val="24"/>
          <w:u w:val="none"/>
        </w:rPr>
      </w:pPr>
      <w:r w:rsidDel="00000000" w:rsidR="00000000" w:rsidRPr="00000000">
        <w:rPr>
          <w:sz w:val="24"/>
          <w:szCs w:val="24"/>
          <w:rtl w:val="0"/>
        </w:rPr>
        <w:t xml:space="preserve">Aztertu inpaktu kopurua lineala den ala ez distantziaren arabera.</w:t>
      </w:r>
    </w:p>
    <w:p w:rsidR="00000000" w:rsidDel="00000000" w:rsidP="00000000" w:rsidRDefault="00000000" w:rsidRPr="00000000" w14:paraId="0000002E">
      <w:pPr>
        <w:numPr>
          <w:ilvl w:val="0"/>
          <w:numId w:val="3"/>
        </w:numPr>
        <w:spacing w:after="0" w:lineRule="auto"/>
        <w:ind w:left="720" w:right="-220" w:hanging="360"/>
        <w:rPr>
          <w:sz w:val="24"/>
          <w:szCs w:val="24"/>
          <w:u w:val="none"/>
        </w:rPr>
      </w:pPr>
      <w:r w:rsidDel="00000000" w:rsidR="00000000" w:rsidRPr="00000000">
        <w:rPr>
          <w:sz w:val="24"/>
          <w:szCs w:val="24"/>
          <w:rtl w:val="0"/>
        </w:rPr>
        <w:t xml:space="preserve">Linealtasuna edo ez-linealtasuna esperimentuaren arabera azaltzea.</w:t>
      </w:r>
    </w:p>
    <w:p w:rsidR="00000000" w:rsidDel="00000000" w:rsidP="00000000" w:rsidRDefault="00000000" w:rsidRPr="00000000" w14:paraId="0000002F">
      <w:pPr>
        <w:numPr>
          <w:ilvl w:val="0"/>
          <w:numId w:val="3"/>
        </w:numPr>
        <w:spacing w:after="0" w:lineRule="auto"/>
        <w:ind w:left="720" w:right="-220" w:hanging="360"/>
        <w:rPr>
          <w:sz w:val="24"/>
          <w:szCs w:val="24"/>
          <w:u w:val="none"/>
        </w:rPr>
      </w:pPr>
      <w:r w:rsidDel="00000000" w:rsidR="00000000" w:rsidRPr="00000000">
        <w:rPr>
          <w:sz w:val="24"/>
          <w:szCs w:val="24"/>
          <w:rtl w:val="0"/>
        </w:rPr>
        <w:t xml:space="preserve">Lan esperimentala antolatzea.</w:t>
      </w:r>
    </w:p>
    <w:p w:rsidR="00000000" w:rsidDel="00000000" w:rsidP="00000000" w:rsidRDefault="00000000" w:rsidRPr="00000000" w14:paraId="00000030">
      <w:pPr>
        <w:numPr>
          <w:ilvl w:val="0"/>
          <w:numId w:val="3"/>
        </w:numPr>
        <w:spacing w:after="0" w:lineRule="auto"/>
        <w:ind w:left="720" w:right="-220" w:hanging="360"/>
        <w:rPr>
          <w:sz w:val="24"/>
          <w:szCs w:val="24"/>
          <w:u w:val="none"/>
        </w:rPr>
      </w:pPr>
      <w:r w:rsidDel="00000000" w:rsidR="00000000" w:rsidRPr="00000000">
        <w:rPr>
          <w:sz w:val="24"/>
          <w:szCs w:val="24"/>
          <w:rtl w:val="0"/>
        </w:rPr>
        <w:t xml:space="preserve">Metodo zientifikoa sartzea.</w:t>
      </w:r>
    </w:p>
    <w:p w:rsidR="00000000" w:rsidDel="00000000" w:rsidP="00000000" w:rsidRDefault="00000000" w:rsidRPr="00000000" w14:paraId="00000031">
      <w:pPr>
        <w:numPr>
          <w:ilvl w:val="0"/>
          <w:numId w:val="3"/>
        </w:numPr>
        <w:spacing w:after="0" w:lineRule="auto"/>
        <w:ind w:left="720" w:right="-220" w:hanging="360"/>
        <w:rPr>
          <w:sz w:val="24"/>
          <w:szCs w:val="24"/>
          <w:u w:val="none"/>
        </w:rPr>
      </w:pPr>
      <w:r w:rsidDel="00000000" w:rsidR="00000000" w:rsidRPr="00000000">
        <w:rPr>
          <w:sz w:val="24"/>
          <w:szCs w:val="24"/>
          <w:rtl w:val="0"/>
        </w:rPr>
        <w:t xml:space="preserve">Datuak hartzea eta datuak grafikoki irudikatzea.</w:t>
      </w:r>
    </w:p>
    <w:p w:rsidR="00000000" w:rsidDel="00000000" w:rsidP="00000000" w:rsidRDefault="00000000" w:rsidRPr="00000000" w14:paraId="00000032">
      <w:pPr>
        <w:numPr>
          <w:ilvl w:val="0"/>
          <w:numId w:val="3"/>
        </w:numPr>
        <w:spacing w:after="0" w:lineRule="auto"/>
        <w:ind w:left="720" w:right="-220" w:hanging="360"/>
        <w:rPr>
          <w:sz w:val="24"/>
          <w:szCs w:val="24"/>
          <w:u w:val="none"/>
        </w:rPr>
      </w:pPr>
      <w:r w:rsidDel="00000000" w:rsidR="00000000" w:rsidRPr="00000000">
        <w:rPr>
          <w:sz w:val="24"/>
          <w:szCs w:val="24"/>
          <w:rtl w:val="0"/>
        </w:rPr>
        <w:t xml:space="preserve">Datuak aztertzea eta ondorioak ateratzea.</w:t>
      </w:r>
      <w:r w:rsidDel="00000000" w:rsidR="00000000" w:rsidRPr="00000000">
        <w:rPr>
          <w:rtl w:val="0"/>
        </w:rPr>
      </w:r>
    </w:p>
    <w:p w:rsidR="00000000" w:rsidDel="00000000" w:rsidP="00000000" w:rsidRDefault="00000000" w:rsidRPr="00000000" w14:paraId="00000033">
      <w:pPr>
        <w:pStyle w:val="Heading1"/>
        <w:ind w:firstLine="0"/>
        <w:rPr>
          <w:sz w:val="24"/>
          <w:szCs w:val="24"/>
        </w:rPr>
      </w:pPr>
      <w:bookmarkStart w:colFirst="0" w:colLast="0" w:name="_heading=h.blaxg8f33v1v" w:id="4"/>
      <w:bookmarkEnd w:id="4"/>
      <w:r w:rsidDel="00000000" w:rsidR="00000000" w:rsidRPr="00000000">
        <w:rPr>
          <w:sz w:val="24"/>
          <w:szCs w:val="24"/>
          <w:rtl w:val="0"/>
        </w:rPr>
        <w:t xml:space="preserve">DOKUMENTUAREN EGITURA:</w:t>
      </w:r>
    </w:p>
    <w:p w:rsidR="00000000" w:rsidDel="00000000" w:rsidP="00000000" w:rsidRDefault="00000000" w:rsidRPr="00000000" w14:paraId="00000034">
      <w:pPr>
        <w:spacing w:after="160" w:line="259" w:lineRule="auto"/>
        <w:ind w:firstLine="0"/>
        <w:jc w:val="both"/>
        <w:rPr>
          <w:b w:val="1"/>
          <w:sz w:val="24"/>
          <w:szCs w:val="24"/>
        </w:rPr>
      </w:pPr>
      <w:r w:rsidDel="00000000" w:rsidR="00000000" w:rsidRPr="00000000">
        <w:rPr>
          <w:sz w:val="24"/>
          <w:szCs w:val="24"/>
          <w:rtl w:val="0"/>
        </w:rPr>
        <w:t xml:space="preserve">Dokumentu hau honela egituratuta dago:</w:t>
      </w:r>
      <w:r w:rsidDel="00000000" w:rsidR="00000000" w:rsidRPr="00000000">
        <w:rPr>
          <w:rtl w:val="0"/>
        </w:rPr>
      </w:r>
    </w:p>
    <w:p w:rsidR="00000000" w:rsidDel="00000000" w:rsidP="00000000" w:rsidRDefault="00000000" w:rsidRPr="00000000" w14:paraId="0000003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4"/>
          <w:szCs w:val="24"/>
          <w:u w:val="none"/>
        </w:rPr>
      </w:pPr>
      <w:r w:rsidDel="00000000" w:rsidR="00000000" w:rsidRPr="00000000">
        <w:rPr>
          <w:sz w:val="24"/>
          <w:szCs w:val="24"/>
          <w:rtl w:val="0"/>
        </w:rPr>
        <w:t xml:space="preserve">Sarrera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4</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rrialdea</w:t>
      </w:r>
      <w:r w:rsidDel="00000000" w:rsidR="00000000" w:rsidRPr="00000000">
        <w:rPr>
          <w:rtl w:val="0"/>
        </w:rPr>
      </w:r>
    </w:p>
    <w:p w:rsidR="00000000" w:rsidDel="00000000" w:rsidP="00000000" w:rsidRDefault="00000000" w:rsidRPr="00000000" w14:paraId="0000003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4"/>
          <w:szCs w:val="24"/>
          <w:u w:val="no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w:t>
      </w:r>
      <w:r w:rsidDel="00000000" w:rsidR="00000000" w:rsidRPr="00000000">
        <w:rPr>
          <w:sz w:val="24"/>
          <w:szCs w:val="24"/>
          <w:rtl w:val="0"/>
        </w:rPr>
        <w:t xml:space="preserve">sperimentuaren garapena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5</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orri</w:t>
      </w:r>
      <w:r w:rsidDel="00000000" w:rsidR="00000000" w:rsidRPr="00000000">
        <w:rPr>
          <w:sz w:val="24"/>
          <w:szCs w:val="24"/>
          <w:rtl w:val="0"/>
        </w:rPr>
        <w:t xml:space="preserve">aldea.</w:t>
      </w:r>
    </w:p>
    <w:p w:rsidR="00000000" w:rsidDel="00000000" w:rsidP="00000000" w:rsidRDefault="00000000" w:rsidRPr="00000000" w14:paraId="0000003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4"/>
          <w:szCs w:val="24"/>
          <w:u w:val="none"/>
        </w:rPr>
      </w:pPr>
      <w:r w:rsidDel="00000000" w:rsidR="00000000" w:rsidRPr="00000000">
        <w:rPr>
          <w:sz w:val="24"/>
          <w:szCs w:val="24"/>
          <w:rtl w:val="0"/>
        </w:rPr>
        <w:t xml:space="preserve">Neurriak hartzea esta esperimentua grafikatzea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7</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or</w:t>
      </w:r>
      <w:r w:rsidDel="00000000" w:rsidR="00000000" w:rsidRPr="00000000">
        <w:rPr>
          <w:sz w:val="24"/>
          <w:szCs w:val="24"/>
          <w:rtl w:val="0"/>
        </w:rPr>
        <w:t xml:space="preserve">rialdea.</w:t>
      </w:r>
    </w:p>
    <w:p w:rsidR="00000000" w:rsidDel="00000000" w:rsidP="00000000" w:rsidRDefault="00000000" w:rsidRPr="00000000" w14:paraId="0000003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4"/>
          <w:szCs w:val="24"/>
          <w:u w:val="none"/>
        </w:rPr>
      </w:pPr>
      <w:r w:rsidDel="00000000" w:rsidR="00000000" w:rsidRPr="00000000">
        <w:rPr>
          <w:sz w:val="24"/>
          <w:szCs w:val="24"/>
          <w:rtl w:val="0"/>
        </w:rPr>
        <w:t xml:space="preserve">Esperimentuaren emaitzen analisia eta ebaluazioa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10</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orrialdea.</w:t>
      </w:r>
      <w:r w:rsidDel="00000000" w:rsidR="00000000" w:rsidRPr="00000000">
        <w:rPr>
          <w:rtl w:val="0"/>
        </w:rPr>
      </w:r>
    </w:p>
    <w:p w:rsidR="00000000" w:rsidDel="00000000" w:rsidP="00000000" w:rsidRDefault="00000000" w:rsidRPr="00000000" w14:paraId="0000003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sz w:val="24"/>
          <w:szCs w:val="24"/>
          <w:u w:val="none"/>
        </w:rPr>
      </w:pPr>
      <w:r w:rsidDel="00000000" w:rsidR="00000000" w:rsidRPr="00000000">
        <w:rPr>
          <w:sz w:val="24"/>
          <w:szCs w:val="24"/>
          <w:rtl w:val="0"/>
        </w:rPr>
        <w:t xml:space="preserve">Irakaslearentzako iruzkinak</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1</w:t>
      </w:r>
      <w:r w:rsidDel="00000000" w:rsidR="00000000" w:rsidRPr="00000000">
        <w:rPr>
          <w:sz w:val="24"/>
          <w:szCs w:val="24"/>
          <w:rtl w:val="0"/>
        </w:rPr>
        <w:t xml:space="preserve">8</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orrialdea.</w:t>
      </w:r>
      <w:r w:rsidDel="00000000" w:rsidR="00000000" w:rsidRPr="00000000">
        <w:rPr>
          <w:rtl w:val="0"/>
        </w:rPr>
      </w:r>
    </w:p>
    <w:p w:rsidR="00000000" w:rsidDel="00000000" w:rsidP="00000000" w:rsidRDefault="00000000" w:rsidRPr="00000000" w14:paraId="0000003A">
      <w:pPr>
        <w:pStyle w:val="Heading1"/>
        <w:shd w:fill="60b05a" w:val="clear"/>
        <w:spacing w:after="0" w:line="259" w:lineRule="auto"/>
        <w:jc w:val="both"/>
        <w:rPr>
          <w:sz w:val="24"/>
          <w:szCs w:val="24"/>
        </w:rPr>
      </w:pPr>
      <w:bookmarkStart w:colFirst="0" w:colLast="0" w:name="_heading=h.b5s1oni8d2wl" w:id="5"/>
      <w:bookmarkEnd w:id="5"/>
      <w:r w:rsidDel="00000000" w:rsidR="00000000" w:rsidRPr="00000000">
        <w:rPr>
          <w:rFonts w:ascii="Palatino Linotype" w:cs="Palatino Linotype" w:eastAsia="Palatino Linotype" w:hAnsi="Palatino Linotype"/>
          <w:color w:val="ffffff"/>
          <w:sz w:val="28"/>
          <w:szCs w:val="28"/>
          <w:rtl w:val="0"/>
        </w:rPr>
        <w:t xml:space="preserve"> Sarrera</w:t>
      </w:r>
      <w:r w:rsidDel="00000000" w:rsidR="00000000" w:rsidRPr="00000000">
        <w:rPr>
          <w:rtl w:val="0"/>
        </w:rPr>
      </w:r>
    </w:p>
    <w:p w:rsidR="00000000" w:rsidDel="00000000" w:rsidP="00000000" w:rsidRDefault="00000000" w:rsidRPr="00000000" w14:paraId="0000003B">
      <w:pPr>
        <w:spacing w:after="0" w:lineRule="auto"/>
        <w:ind w:left="-220" w:right="-220" w:firstLine="0"/>
        <w:jc w:val="both"/>
        <w:rPr>
          <w:rFonts w:ascii="Verdana" w:cs="Verdana" w:eastAsia="Verdana" w:hAnsi="Verdana"/>
          <w:sz w:val="23"/>
          <w:szCs w:val="23"/>
        </w:rPr>
      </w:pPr>
      <w:r w:rsidDel="00000000" w:rsidR="00000000" w:rsidRPr="00000000">
        <w:rPr>
          <w:rtl w:val="0"/>
        </w:rPr>
      </w:r>
    </w:p>
    <w:p w:rsidR="00000000" w:rsidDel="00000000" w:rsidP="00000000" w:rsidRDefault="00000000" w:rsidRPr="00000000" w14:paraId="0000003C">
      <w:pPr>
        <w:spacing w:after="0" w:lineRule="auto"/>
        <w:ind w:left="0" w:right="-220" w:firstLine="0"/>
        <w:jc w:val="both"/>
        <w:rPr>
          <w:sz w:val="24"/>
          <w:szCs w:val="24"/>
        </w:rPr>
      </w:pPr>
      <w:r w:rsidDel="00000000" w:rsidR="00000000" w:rsidRPr="00000000">
        <w:rPr>
          <w:sz w:val="24"/>
          <w:szCs w:val="24"/>
          <w:rtl w:val="0"/>
        </w:rPr>
        <w:t xml:space="preserve">Oro har, fenomenoek beren aldagaien aldaketen aurrean linealki jokatzen dutela pentsatzeko joera dugu.</w:t>
      </w:r>
    </w:p>
    <w:p w:rsidR="00000000" w:rsidDel="00000000" w:rsidP="00000000" w:rsidRDefault="00000000" w:rsidRPr="00000000" w14:paraId="0000003D">
      <w:pPr>
        <w:spacing w:after="0" w:lineRule="auto"/>
        <w:ind w:left="0" w:right="-220" w:firstLine="0"/>
        <w:jc w:val="both"/>
        <w:rPr>
          <w:sz w:val="24"/>
          <w:szCs w:val="24"/>
        </w:rPr>
      </w:pPr>
      <w:r w:rsidDel="00000000" w:rsidR="00000000" w:rsidRPr="00000000">
        <w:rPr>
          <w:sz w:val="24"/>
          <w:szCs w:val="24"/>
          <w:rtl w:val="0"/>
        </w:rPr>
        <w:t xml:space="preserve">Adibidez:</w:t>
      </w:r>
    </w:p>
    <w:p w:rsidR="00000000" w:rsidDel="00000000" w:rsidP="00000000" w:rsidRDefault="00000000" w:rsidRPr="00000000" w14:paraId="0000003E">
      <w:pPr>
        <w:numPr>
          <w:ilvl w:val="0"/>
          <w:numId w:val="7"/>
        </w:numPr>
        <w:spacing w:after="0" w:lineRule="auto"/>
        <w:ind w:left="720" w:right="-220" w:hanging="360"/>
        <w:jc w:val="both"/>
        <w:rPr>
          <w:sz w:val="24"/>
          <w:szCs w:val="24"/>
          <w:u w:val="none"/>
        </w:rPr>
      </w:pPr>
      <w:r w:rsidDel="00000000" w:rsidR="00000000" w:rsidRPr="00000000">
        <w:rPr>
          <w:sz w:val="24"/>
          <w:szCs w:val="24"/>
          <w:rtl w:val="0"/>
        </w:rPr>
        <w:t xml:space="preserve">Ordubete barru 100 km egin baditut auto batean, bi ordu barru 200 km egingo ditut.</w:t>
      </w:r>
    </w:p>
    <w:p w:rsidR="00000000" w:rsidDel="00000000" w:rsidP="00000000" w:rsidRDefault="00000000" w:rsidRPr="00000000" w14:paraId="0000003F">
      <w:pPr>
        <w:numPr>
          <w:ilvl w:val="0"/>
          <w:numId w:val="7"/>
        </w:numPr>
        <w:spacing w:after="0" w:lineRule="auto"/>
        <w:ind w:left="720" w:right="-220" w:hanging="360"/>
        <w:jc w:val="both"/>
        <w:rPr>
          <w:sz w:val="24"/>
          <w:szCs w:val="24"/>
          <w:u w:val="none"/>
        </w:rPr>
      </w:pPr>
      <w:r w:rsidDel="00000000" w:rsidR="00000000" w:rsidRPr="00000000">
        <w:rPr>
          <w:sz w:val="24"/>
          <w:szCs w:val="24"/>
          <w:rtl w:val="0"/>
        </w:rPr>
        <w:t xml:space="preserve">Minutu batean 10 intxaur josi baditut, 10 minutu beharko ditut saskiko 100 intxaurrak karrakatzeko.</w:t>
      </w:r>
    </w:p>
    <w:p w:rsidR="00000000" w:rsidDel="00000000" w:rsidP="00000000" w:rsidRDefault="00000000" w:rsidRPr="00000000" w14:paraId="00000040">
      <w:pPr>
        <w:numPr>
          <w:ilvl w:val="0"/>
          <w:numId w:val="7"/>
        </w:numPr>
        <w:spacing w:after="0" w:lineRule="auto"/>
        <w:ind w:left="720" w:right="-220" w:hanging="360"/>
        <w:jc w:val="both"/>
        <w:rPr>
          <w:sz w:val="24"/>
          <w:szCs w:val="24"/>
          <w:u w:val="none"/>
        </w:rPr>
      </w:pPr>
      <w:r w:rsidDel="00000000" w:rsidR="00000000" w:rsidRPr="00000000">
        <w:rPr>
          <w:sz w:val="24"/>
          <w:szCs w:val="24"/>
          <w:rtl w:val="0"/>
        </w:rPr>
        <w:t xml:space="preserve">Marea 50 cm igo bada hondartzan, bi ordutan harrapatuko ninduen uretatik metro batera banago.</w:t>
      </w:r>
    </w:p>
    <w:p w:rsidR="00000000" w:rsidDel="00000000" w:rsidP="00000000" w:rsidRDefault="00000000" w:rsidRPr="00000000" w14:paraId="00000041">
      <w:pPr>
        <w:spacing w:after="0" w:lineRule="auto"/>
        <w:ind w:left="0" w:right="-220" w:firstLine="0"/>
        <w:jc w:val="both"/>
        <w:rPr>
          <w:sz w:val="24"/>
          <w:szCs w:val="24"/>
        </w:rPr>
      </w:pPr>
      <w:r w:rsidDel="00000000" w:rsidR="00000000" w:rsidRPr="00000000">
        <w:rPr>
          <w:rtl w:val="0"/>
        </w:rPr>
      </w:r>
    </w:p>
    <w:p w:rsidR="00000000" w:rsidDel="00000000" w:rsidP="00000000" w:rsidRDefault="00000000" w:rsidRPr="00000000" w14:paraId="00000042">
      <w:pPr>
        <w:spacing w:after="0" w:lineRule="auto"/>
        <w:ind w:left="0" w:right="-220" w:firstLine="0"/>
        <w:jc w:val="both"/>
        <w:rPr>
          <w:sz w:val="24"/>
          <w:szCs w:val="24"/>
        </w:rPr>
      </w:pPr>
      <w:r w:rsidDel="00000000" w:rsidR="00000000" w:rsidRPr="00000000">
        <w:rPr>
          <w:sz w:val="24"/>
          <w:szCs w:val="24"/>
          <w:rtl w:val="0"/>
        </w:rPr>
        <w:t xml:space="preserve">Lehenengo biak egiazkoak dira (autoak abiadura mantentzen badu), baina hirugarrena ez da egiazkoa.</w:t>
      </w:r>
    </w:p>
    <w:p w:rsidR="00000000" w:rsidDel="00000000" w:rsidP="00000000" w:rsidRDefault="00000000" w:rsidRPr="00000000" w14:paraId="00000043">
      <w:pPr>
        <w:spacing w:after="0" w:lineRule="auto"/>
        <w:ind w:left="0" w:right="-220" w:firstLine="0"/>
        <w:jc w:val="both"/>
        <w:rPr>
          <w:sz w:val="24"/>
          <w:szCs w:val="24"/>
        </w:rPr>
      </w:pPr>
      <w:r w:rsidDel="00000000" w:rsidR="00000000" w:rsidRPr="00000000">
        <w:rPr>
          <w:sz w:val="24"/>
          <w:szCs w:val="24"/>
          <w:rtl w:val="0"/>
        </w:rPr>
        <w:t xml:space="preserve">Marea ez da berdin igotzen hasieran eta amaieran.</w:t>
      </w:r>
    </w:p>
    <w:p w:rsidR="00000000" w:rsidDel="00000000" w:rsidP="00000000" w:rsidRDefault="00000000" w:rsidRPr="00000000" w14:paraId="00000044">
      <w:pPr>
        <w:spacing w:after="0" w:lineRule="auto"/>
        <w:ind w:left="0" w:right="-220" w:firstLine="0"/>
        <w:jc w:val="both"/>
        <w:rPr>
          <w:sz w:val="24"/>
          <w:szCs w:val="24"/>
        </w:rPr>
      </w:pPr>
      <w:r w:rsidDel="00000000" w:rsidR="00000000" w:rsidRPr="00000000">
        <w:rPr>
          <w:sz w:val="24"/>
          <w:szCs w:val="24"/>
          <w:rtl w:val="0"/>
        </w:rPr>
        <w:t xml:space="preserve">Ezkerreko grafikoa lineala da, eta eskuinekoa ez.</w:t>
      </w:r>
    </w:p>
    <w:p w:rsidR="00000000" w:rsidDel="00000000" w:rsidP="00000000" w:rsidRDefault="00000000" w:rsidRPr="00000000" w14:paraId="00000045">
      <w:pPr>
        <w:spacing w:after="0" w:lineRule="auto"/>
        <w:ind w:left="0" w:right="-220" w:firstLine="0"/>
        <w:jc w:val="both"/>
        <w:rPr>
          <w:rFonts w:ascii="Verdana" w:cs="Verdana" w:eastAsia="Verdana" w:hAnsi="Verdana"/>
          <w:sz w:val="23"/>
          <w:szCs w:val="23"/>
        </w:rPr>
      </w:pPr>
      <w:r w:rsidDel="00000000" w:rsidR="00000000" w:rsidRPr="00000000">
        <w:rPr>
          <w:rtl w:val="0"/>
        </w:rPr>
      </w:r>
    </w:p>
    <w:p w:rsidR="00000000" w:rsidDel="00000000" w:rsidP="00000000" w:rsidRDefault="00000000" w:rsidRPr="00000000" w14:paraId="00000046">
      <w:pPr>
        <w:ind w:left="0" w:firstLine="0"/>
        <w:rPr/>
      </w:pPr>
      <w:r w:rsidDel="00000000" w:rsidR="00000000" w:rsidRPr="00000000">
        <w:rPr/>
        <w:drawing>
          <wp:inline distB="0" distT="0" distL="0" distR="0">
            <wp:extent cx="2619375" cy="1743075"/>
            <wp:effectExtent b="0" l="0" r="0" t="0"/>
            <wp:docPr id="74"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2619375" cy="1743075"/>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562225" cy="1781175"/>
            <wp:effectExtent b="0" l="0" r="0" t="0"/>
            <wp:docPr id="72"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2562225" cy="1781175"/>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spacing w:after="0" w:lineRule="auto"/>
        <w:ind w:left="0" w:right="-220" w:firstLine="0"/>
        <w:jc w:val="both"/>
        <w:rPr>
          <w:sz w:val="24"/>
          <w:szCs w:val="24"/>
        </w:rPr>
      </w:pPr>
      <w:r w:rsidDel="00000000" w:rsidR="00000000" w:rsidRPr="00000000">
        <w:rPr>
          <w:sz w:val="24"/>
          <w:szCs w:val="24"/>
          <w:rtl w:val="0"/>
        </w:rPr>
        <w:t xml:space="preserve">Aurreko planteamenduari jarraituz, erradioaktibitatea lineala bada denboraren arabera, 2 segundotan 100 inpaktu badaude 5 segundotan 250 inpaktu egongo dira, gutxi gorabehera, eta 500 bat inpaktu egongo dira 10 segundotan.</w:t>
      </w:r>
    </w:p>
    <w:p w:rsidR="00000000" w:rsidDel="00000000" w:rsidP="00000000" w:rsidRDefault="00000000" w:rsidRPr="00000000" w14:paraId="00000048">
      <w:pPr>
        <w:spacing w:after="0" w:lineRule="auto"/>
        <w:ind w:left="0" w:right="-220" w:firstLine="0"/>
        <w:jc w:val="both"/>
        <w:rPr>
          <w:sz w:val="24"/>
          <w:szCs w:val="24"/>
        </w:rPr>
      </w:pPr>
      <w:r w:rsidDel="00000000" w:rsidR="00000000" w:rsidRPr="00000000">
        <w:rPr>
          <w:rtl w:val="0"/>
        </w:rPr>
      </w:r>
    </w:p>
    <w:p w:rsidR="00000000" w:rsidDel="00000000" w:rsidP="00000000" w:rsidRDefault="00000000" w:rsidRPr="00000000" w14:paraId="00000049">
      <w:pPr>
        <w:spacing w:after="0" w:lineRule="auto"/>
        <w:ind w:left="0" w:right="-220" w:firstLine="0"/>
        <w:jc w:val="both"/>
        <w:rPr>
          <w:sz w:val="24"/>
          <w:szCs w:val="24"/>
        </w:rPr>
      </w:pPr>
      <w:r w:rsidDel="00000000" w:rsidR="00000000" w:rsidRPr="00000000">
        <w:rPr>
          <w:sz w:val="24"/>
          <w:szCs w:val="24"/>
          <w:rtl w:val="0"/>
        </w:rPr>
        <w:t xml:space="preserve">15 cm-ko distantziara 100 inpaktu badaude, 60 cm-ko distantziara 25 inpaktu egongo dira, gutxi gorabehera.</w:t>
      </w:r>
    </w:p>
    <w:p w:rsidR="00000000" w:rsidDel="00000000" w:rsidP="00000000" w:rsidRDefault="00000000" w:rsidRPr="00000000" w14:paraId="0000004A">
      <w:pPr>
        <w:spacing w:after="0" w:lineRule="auto"/>
        <w:ind w:left="0" w:right="-220" w:firstLine="0"/>
        <w:jc w:val="both"/>
        <w:rPr>
          <w:sz w:val="24"/>
          <w:szCs w:val="24"/>
        </w:rPr>
      </w:pPr>
      <w:r w:rsidDel="00000000" w:rsidR="00000000" w:rsidRPr="00000000">
        <w:rPr>
          <w:rtl w:val="0"/>
        </w:rPr>
      </w:r>
    </w:p>
    <w:p w:rsidR="00000000" w:rsidDel="00000000" w:rsidP="00000000" w:rsidRDefault="00000000" w:rsidRPr="00000000" w14:paraId="0000004B">
      <w:pPr>
        <w:spacing w:after="0" w:lineRule="auto"/>
        <w:ind w:left="0" w:right="-220" w:firstLine="0"/>
        <w:jc w:val="both"/>
        <w:rPr>
          <w:sz w:val="24"/>
          <w:szCs w:val="24"/>
        </w:rPr>
      </w:pPr>
      <w:r w:rsidDel="00000000" w:rsidR="00000000" w:rsidRPr="00000000">
        <w:rPr>
          <w:sz w:val="24"/>
          <w:szCs w:val="24"/>
          <w:rtl w:val="0"/>
        </w:rPr>
        <w:t xml:space="preserve">Ziur? Erantzuna baiezkoa balitz, erradioaktibitatea lineala izango litzateke denbora eta distantziaren aurrean. Eta hala ez bada, nolakoa da harremana?</w:t>
      </w:r>
    </w:p>
    <w:p w:rsidR="00000000" w:rsidDel="00000000" w:rsidP="00000000" w:rsidRDefault="00000000" w:rsidRPr="00000000" w14:paraId="0000004C">
      <w:pPr>
        <w:spacing w:after="0" w:lineRule="auto"/>
        <w:ind w:left="-220" w:right="-220" w:firstLine="0"/>
        <w:jc w:val="both"/>
        <w:rPr>
          <w:rFonts w:ascii="Verdana" w:cs="Verdana" w:eastAsia="Verdana" w:hAnsi="Verdana"/>
          <w:b w:val="1"/>
          <w:sz w:val="23"/>
          <w:szCs w:val="23"/>
        </w:rPr>
      </w:pPr>
      <w:r w:rsidDel="00000000" w:rsidR="00000000" w:rsidRPr="00000000">
        <w:rPr>
          <w:rtl w:val="0"/>
        </w:rPr>
      </w:r>
    </w:p>
    <w:p w:rsidR="00000000" w:rsidDel="00000000" w:rsidP="00000000" w:rsidRDefault="00000000" w:rsidRPr="00000000" w14:paraId="0000004D">
      <w:pPr>
        <w:pStyle w:val="Heading1"/>
        <w:shd w:fill="60b05a" w:val="clear"/>
        <w:spacing w:after="0" w:before="0" w:line="259" w:lineRule="auto"/>
        <w:jc w:val="both"/>
        <w:rPr>
          <w:b w:val="1"/>
          <w:sz w:val="24"/>
          <w:szCs w:val="24"/>
        </w:rPr>
      </w:pPr>
      <w:bookmarkStart w:colFirst="0" w:colLast="0" w:name="_heading=h.z9okcrdffdd2" w:id="6"/>
      <w:bookmarkEnd w:id="6"/>
      <w:r w:rsidDel="00000000" w:rsidR="00000000" w:rsidRPr="00000000">
        <w:rPr>
          <w:rFonts w:ascii="Palatino Linotype" w:cs="Palatino Linotype" w:eastAsia="Palatino Linotype" w:hAnsi="Palatino Linotype"/>
          <w:color w:val="ffffff"/>
          <w:sz w:val="28"/>
          <w:szCs w:val="28"/>
          <w:rtl w:val="0"/>
        </w:rPr>
        <w:t xml:space="preserve"> Esperimentuaren garapena</w:t>
      </w:r>
      <w:r w:rsidDel="00000000" w:rsidR="00000000" w:rsidRPr="00000000">
        <w:rPr>
          <w:rtl w:val="0"/>
        </w:rPr>
      </w:r>
    </w:p>
    <w:p w:rsidR="00000000" w:rsidDel="00000000" w:rsidP="00000000" w:rsidRDefault="00000000" w:rsidRPr="00000000" w14:paraId="0000004E">
      <w:pPr>
        <w:spacing w:after="0" w:lineRule="auto"/>
        <w:ind w:left="-220" w:right="-220" w:firstLine="0"/>
        <w:jc w:val="both"/>
        <w:rPr>
          <w:sz w:val="24"/>
          <w:szCs w:val="24"/>
        </w:rPr>
      </w:pPr>
      <w:r w:rsidDel="00000000" w:rsidR="00000000" w:rsidRPr="00000000">
        <w:rPr>
          <w:rtl w:val="0"/>
        </w:rPr>
      </w:r>
    </w:p>
    <w:p w:rsidR="00000000" w:rsidDel="00000000" w:rsidP="00000000" w:rsidRDefault="00000000" w:rsidRPr="00000000" w14:paraId="0000004F">
      <w:pPr>
        <w:spacing w:after="0" w:lineRule="auto"/>
        <w:ind w:left="0" w:right="-220" w:firstLine="0"/>
        <w:jc w:val="both"/>
        <w:rPr>
          <w:sz w:val="24"/>
          <w:szCs w:val="24"/>
        </w:rPr>
      </w:pPr>
      <w:r w:rsidDel="00000000" w:rsidR="00000000" w:rsidRPr="00000000">
        <w:rPr>
          <w:sz w:val="24"/>
          <w:szCs w:val="24"/>
          <w:rtl w:val="0"/>
        </w:rPr>
        <w:t xml:space="preserve">Esperimentua oso erraza da, baina metodo zientifikoaren perfekzioari erreparatzen dio. LabsLandeko erradioaktibitate-laborategia aukeratu behar duzu, eta, ondoren, modu aurreratua.</w:t>
      </w:r>
    </w:p>
    <w:p w:rsidR="00000000" w:rsidDel="00000000" w:rsidP="00000000" w:rsidRDefault="00000000" w:rsidRPr="00000000" w14:paraId="00000050">
      <w:pPr>
        <w:spacing w:after="0" w:lineRule="auto"/>
        <w:ind w:left="0" w:right="-220" w:firstLine="0"/>
        <w:jc w:val="both"/>
        <w:rPr>
          <w:sz w:val="24"/>
          <w:szCs w:val="24"/>
        </w:rPr>
      </w:pPr>
      <w:r w:rsidDel="00000000" w:rsidR="00000000" w:rsidRPr="00000000">
        <w:rPr>
          <w:rtl w:val="0"/>
        </w:rPr>
      </w:r>
    </w:p>
    <w:p w:rsidR="00000000" w:rsidDel="00000000" w:rsidP="00000000" w:rsidRDefault="00000000" w:rsidRPr="00000000" w14:paraId="00000051">
      <w:pPr>
        <w:spacing w:after="0" w:lineRule="auto"/>
        <w:ind w:left="0" w:right="-220" w:firstLine="0"/>
        <w:jc w:val="both"/>
        <w:rPr>
          <w:sz w:val="24"/>
          <w:szCs w:val="24"/>
        </w:rPr>
      </w:pPr>
      <w:r w:rsidDel="00000000" w:rsidR="00000000" w:rsidRPr="00000000">
        <w:rPr>
          <w:sz w:val="24"/>
          <w:szCs w:val="24"/>
          <w:rtl w:val="0"/>
        </w:rPr>
        <w:t xml:space="preserve">Aldagai batek behatutako fenomenoari eragiten dion ala ez jakiteko, gainerako aldagaiak finkatu behar dira, eta aztertu beharreko aldagaia aldatu. Aldi berean hainbat aldagai aldatzen badira, ez dugu jakingo zer aldagaik eragin duen fenomenoaren aldaketa.</w:t>
      </w:r>
    </w:p>
    <w:p w:rsidR="00000000" w:rsidDel="00000000" w:rsidP="00000000" w:rsidRDefault="00000000" w:rsidRPr="00000000" w14:paraId="00000052">
      <w:pPr>
        <w:spacing w:after="0" w:lineRule="auto"/>
        <w:ind w:left="0" w:right="-220" w:firstLine="0"/>
        <w:jc w:val="both"/>
        <w:rPr>
          <w:sz w:val="24"/>
          <w:szCs w:val="24"/>
        </w:rPr>
      </w:pPr>
      <w:r w:rsidDel="00000000" w:rsidR="00000000" w:rsidRPr="00000000">
        <w:rPr>
          <w:rtl w:val="0"/>
        </w:rPr>
      </w:r>
    </w:p>
    <w:p w:rsidR="00000000" w:rsidDel="00000000" w:rsidP="00000000" w:rsidRDefault="00000000" w:rsidRPr="00000000" w14:paraId="00000053">
      <w:pPr>
        <w:spacing w:after="0" w:lineRule="auto"/>
        <w:ind w:left="0" w:right="-220" w:firstLine="0"/>
        <w:jc w:val="both"/>
        <w:rPr>
          <w:sz w:val="24"/>
          <w:szCs w:val="24"/>
        </w:rPr>
      </w:pPr>
      <w:r w:rsidDel="00000000" w:rsidR="00000000" w:rsidRPr="00000000">
        <w:rPr>
          <w:sz w:val="24"/>
          <w:szCs w:val="24"/>
          <w:rtl w:val="0"/>
        </w:rPr>
        <w:t xml:space="preserve">Denbora-aldagaiaren portaera aztertzeko esperimentuaren garapena:</w:t>
      </w:r>
    </w:p>
    <w:p w:rsidR="00000000" w:rsidDel="00000000" w:rsidP="00000000" w:rsidRDefault="00000000" w:rsidRPr="00000000" w14:paraId="00000054">
      <w:pPr>
        <w:spacing w:after="0" w:lineRule="auto"/>
        <w:ind w:left="0" w:right="-220" w:firstLine="0"/>
        <w:jc w:val="both"/>
        <w:rPr>
          <w:sz w:val="24"/>
          <w:szCs w:val="24"/>
        </w:rPr>
      </w:pPr>
      <w:r w:rsidDel="00000000" w:rsidR="00000000" w:rsidRPr="00000000">
        <w:rPr>
          <w:rtl w:val="0"/>
        </w:rPr>
      </w:r>
    </w:p>
    <w:p w:rsidR="00000000" w:rsidDel="00000000" w:rsidP="00000000" w:rsidRDefault="00000000" w:rsidRPr="00000000" w14:paraId="00000055">
      <w:pPr>
        <w:numPr>
          <w:ilvl w:val="0"/>
          <w:numId w:val="5"/>
        </w:numPr>
        <w:spacing w:after="0" w:lineRule="auto"/>
        <w:ind w:left="720" w:right="-220" w:hanging="360"/>
        <w:jc w:val="both"/>
        <w:rPr>
          <w:sz w:val="24"/>
          <w:szCs w:val="24"/>
          <w:u w:val="none"/>
        </w:rPr>
      </w:pPr>
      <w:r w:rsidDel="00000000" w:rsidR="00000000" w:rsidRPr="00000000">
        <w:rPr>
          <w:sz w:val="24"/>
          <w:szCs w:val="24"/>
          <w:rtl w:val="0"/>
        </w:rPr>
        <w:t xml:space="preserve">Finkatu material erradioaktiboa (aldi bakoitzean horietako bat), distantzia (beti 15 cm), xurgatzailea (bat ere ez) eta aldi kopurua (3).</w:t>
      </w:r>
    </w:p>
    <w:p w:rsidR="00000000" w:rsidDel="00000000" w:rsidP="00000000" w:rsidRDefault="00000000" w:rsidRPr="00000000" w14:paraId="00000056">
      <w:pPr>
        <w:numPr>
          <w:ilvl w:val="0"/>
          <w:numId w:val="5"/>
        </w:numPr>
        <w:spacing w:after="0" w:lineRule="auto"/>
        <w:ind w:left="720" w:right="-220" w:hanging="360"/>
        <w:jc w:val="both"/>
        <w:rPr>
          <w:sz w:val="24"/>
          <w:szCs w:val="24"/>
          <w:u w:val="none"/>
        </w:rPr>
      </w:pPr>
      <w:r w:rsidDel="00000000" w:rsidR="00000000" w:rsidRPr="00000000">
        <w:rPr>
          <w:sz w:val="24"/>
          <w:szCs w:val="24"/>
          <w:rtl w:val="0"/>
        </w:rPr>
        <w:t xml:space="preserve">Denborari balioak eman: 2 segundo, 5 segundo eta 10 segundo, eta inpaktuen batez besteko balioa idatzi.</w:t>
      </w:r>
    </w:p>
    <w:p w:rsidR="00000000" w:rsidDel="00000000" w:rsidP="00000000" w:rsidRDefault="00000000" w:rsidRPr="00000000" w14:paraId="00000057">
      <w:pPr>
        <w:numPr>
          <w:ilvl w:val="0"/>
          <w:numId w:val="5"/>
        </w:numPr>
        <w:spacing w:after="0" w:lineRule="auto"/>
        <w:ind w:left="720" w:right="-220" w:hanging="360"/>
        <w:jc w:val="both"/>
        <w:rPr>
          <w:sz w:val="24"/>
          <w:szCs w:val="24"/>
          <w:u w:val="none"/>
        </w:rPr>
      </w:pPr>
      <w:r w:rsidDel="00000000" w:rsidR="00000000" w:rsidRPr="00000000">
        <w:rPr>
          <w:sz w:val="24"/>
          <w:szCs w:val="24"/>
          <w:rtl w:val="0"/>
        </w:rPr>
        <w:t xml:space="preserve">Inpaktu-kopurua idatzi eta grabatu.</w:t>
      </w:r>
    </w:p>
    <w:p w:rsidR="00000000" w:rsidDel="00000000" w:rsidP="00000000" w:rsidRDefault="00000000" w:rsidRPr="00000000" w14:paraId="00000058">
      <w:pPr>
        <w:spacing w:after="0" w:lineRule="auto"/>
        <w:ind w:left="0" w:right="-220" w:firstLine="0"/>
        <w:jc w:val="both"/>
        <w:rPr>
          <w:sz w:val="24"/>
          <w:szCs w:val="24"/>
        </w:rPr>
      </w:pPr>
      <w:r w:rsidDel="00000000" w:rsidR="00000000" w:rsidRPr="00000000">
        <w:rPr>
          <w:rtl w:val="0"/>
        </w:rPr>
      </w:r>
    </w:p>
    <w:p w:rsidR="00000000" w:rsidDel="00000000" w:rsidP="00000000" w:rsidRDefault="00000000" w:rsidRPr="00000000" w14:paraId="00000059">
      <w:pPr>
        <w:spacing w:after="0" w:lineRule="auto"/>
        <w:ind w:left="0" w:right="-220" w:firstLine="0"/>
        <w:jc w:val="both"/>
        <w:rPr>
          <w:sz w:val="24"/>
          <w:szCs w:val="24"/>
        </w:rPr>
      </w:pPr>
      <w:r w:rsidDel="00000000" w:rsidR="00000000" w:rsidRPr="00000000">
        <w:rPr>
          <w:sz w:val="24"/>
          <w:szCs w:val="24"/>
          <w:rtl w:val="0"/>
        </w:rPr>
        <w:t xml:space="preserve">Distantziaren aldagaiaren portaera aztertzeko esperimentuaren garapena:</w:t>
      </w:r>
    </w:p>
    <w:p w:rsidR="00000000" w:rsidDel="00000000" w:rsidP="00000000" w:rsidRDefault="00000000" w:rsidRPr="00000000" w14:paraId="0000005A">
      <w:pPr>
        <w:spacing w:after="0" w:lineRule="auto"/>
        <w:ind w:left="0" w:right="-220" w:firstLine="0"/>
        <w:jc w:val="both"/>
        <w:rPr>
          <w:sz w:val="24"/>
          <w:szCs w:val="24"/>
        </w:rPr>
      </w:pPr>
      <w:r w:rsidDel="00000000" w:rsidR="00000000" w:rsidRPr="00000000">
        <w:rPr>
          <w:rtl w:val="0"/>
        </w:rPr>
      </w:r>
    </w:p>
    <w:p w:rsidR="00000000" w:rsidDel="00000000" w:rsidP="00000000" w:rsidRDefault="00000000" w:rsidRPr="00000000" w14:paraId="0000005B">
      <w:pPr>
        <w:numPr>
          <w:ilvl w:val="0"/>
          <w:numId w:val="2"/>
        </w:numPr>
        <w:spacing w:after="0" w:lineRule="auto"/>
        <w:ind w:left="720" w:right="-220" w:hanging="360"/>
        <w:jc w:val="both"/>
        <w:rPr>
          <w:sz w:val="24"/>
          <w:szCs w:val="24"/>
          <w:u w:val="none"/>
        </w:rPr>
      </w:pPr>
      <w:r w:rsidDel="00000000" w:rsidR="00000000" w:rsidRPr="00000000">
        <w:rPr>
          <w:sz w:val="24"/>
          <w:szCs w:val="24"/>
          <w:rtl w:val="0"/>
        </w:rPr>
        <w:t xml:space="preserve">Finkatu material erradioaktiboa (Estroncio), denbora (beti 5 s), xurgatzailea (bat ere ez) eta aldi kopurua (3).</w:t>
      </w:r>
    </w:p>
    <w:p w:rsidR="00000000" w:rsidDel="00000000" w:rsidP="00000000" w:rsidRDefault="00000000" w:rsidRPr="00000000" w14:paraId="0000005C">
      <w:pPr>
        <w:numPr>
          <w:ilvl w:val="0"/>
          <w:numId w:val="2"/>
        </w:numPr>
        <w:spacing w:after="0" w:lineRule="auto"/>
        <w:ind w:left="720" w:right="-220" w:hanging="360"/>
        <w:jc w:val="both"/>
        <w:rPr>
          <w:sz w:val="24"/>
          <w:szCs w:val="24"/>
          <w:u w:val="none"/>
        </w:rPr>
      </w:pPr>
      <w:r w:rsidDel="00000000" w:rsidR="00000000" w:rsidRPr="00000000">
        <w:rPr>
          <w:sz w:val="24"/>
          <w:szCs w:val="24"/>
          <w:rtl w:val="0"/>
        </w:rPr>
        <w:t xml:space="preserve">Distantziari balioak eman: 2 segundo, 5 segundo eta 10 segundo, eta inpaktuen batez besteko balioa idatzi.</w:t>
      </w:r>
    </w:p>
    <w:p w:rsidR="00000000" w:rsidDel="00000000" w:rsidP="00000000" w:rsidRDefault="00000000" w:rsidRPr="00000000" w14:paraId="0000005D">
      <w:pPr>
        <w:numPr>
          <w:ilvl w:val="0"/>
          <w:numId w:val="2"/>
        </w:numPr>
        <w:spacing w:after="0" w:lineRule="auto"/>
        <w:ind w:left="720" w:right="-220" w:hanging="360"/>
        <w:jc w:val="both"/>
        <w:rPr>
          <w:sz w:val="24"/>
          <w:szCs w:val="24"/>
          <w:u w:val="none"/>
        </w:rPr>
      </w:pPr>
      <w:r w:rsidDel="00000000" w:rsidR="00000000" w:rsidRPr="00000000">
        <w:rPr>
          <w:sz w:val="24"/>
          <w:szCs w:val="24"/>
          <w:rtl w:val="0"/>
        </w:rPr>
        <w:t xml:space="preserve">Inpaktu-kopurua idatzi eta grabatu.</w:t>
      </w:r>
      <w:r w:rsidDel="00000000" w:rsidR="00000000" w:rsidRPr="00000000">
        <w:drawing>
          <wp:anchor allowOverlap="1" behindDoc="0" distB="114300" distT="114300" distL="114300" distR="114300" hidden="0" layoutInCell="1" locked="0" relativeHeight="0" simplePos="0">
            <wp:simplePos x="0" y="0"/>
            <wp:positionH relativeFrom="column">
              <wp:posOffset>1390177</wp:posOffset>
            </wp:positionH>
            <wp:positionV relativeFrom="paragraph">
              <wp:posOffset>506094</wp:posOffset>
            </wp:positionV>
            <wp:extent cx="2614613" cy="2185589"/>
            <wp:effectExtent b="0" l="0" r="0" t="0"/>
            <wp:wrapTopAndBottom distB="114300" distT="114300"/>
            <wp:docPr id="56" name="image19.png"/>
            <a:graphic>
              <a:graphicData uri="http://schemas.openxmlformats.org/drawingml/2006/picture">
                <pic:pic>
                  <pic:nvPicPr>
                    <pic:cNvPr id="0" name="image19.png"/>
                    <pic:cNvPicPr preferRelativeResize="0"/>
                  </pic:nvPicPr>
                  <pic:blipFill>
                    <a:blip r:embed="rId13"/>
                    <a:srcRect b="0" l="0" r="0" t="0"/>
                    <a:stretch>
                      <a:fillRect/>
                    </a:stretch>
                  </pic:blipFill>
                  <pic:spPr>
                    <a:xfrm>
                      <a:off x="0" y="0"/>
                      <a:ext cx="2614613" cy="2185589"/>
                    </a:xfrm>
                    <a:prstGeom prst="rect"/>
                    <a:ln/>
                  </pic:spPr>
                </pic:pic>
              </a:graphicData>
            </a:graphic>
          </wp:anchor>
        </w:drawing>
      </w:r>
    </w:p>
    <w:p w:rsidR="00000000" w:rsidDel="00000000" w:rsidP="00000000" w:rsidRDefault="00000000" w:rsidRPr="00000000" w14:paraId="0000005E">
      <w:pPr>
        <w:spacing w:after="0" w:lineRule="auto"/>
        <w:ind w:left="0" w:right="-220" w:firstLine="0"/>
        <w:jc w:val="both"/>
        <w:rPr>
          <w:sz w:val="24"/>
          <w:szCs w:val="24"/>
        </w:rPr>
      </w:pPr>
      <w:r w:rsidDel="00000000" w:rsidR="00000000" w:rsidRPr="00000000">
        <w:rPr>
          <w:rtl w:val="0"/>
        </w:rPr>
      </w:r>
    </w:p>
    <w:p w:rsidR="00000000" w:rsidDel="00000000" w:rsidP="00000000" w:rsidRDefault="00000000" w:rsidRPr="00000000" w14:paraId="0000005F">
      <w:pPr>
        <w:jc w:val="center"/>
        <w:rPr>
          <w:b w:val="1"/>
        </w:rPr>
      </w:pPr>
      <w:r w:rsidDel="00000000" w:rsidR="00000000" w:rsidRPr="00000000">
        <w:rPr>
          <w:b w:val="1"/>
        </w:rPr>
        <w:drawing>
          <wp:inline distB="114300" distT="114300" distL="114300" distR="114300">
            <wp:extent cx="3719513" cy="1662041"/>
            <wp:effectExtent b="0" l="0" r="0" t="0"/>
            <wp:docPr id="85" name="image23.png"/>
            <a:graphic>
              <a:graphicData uri="http://schemas.openxmlformats.org/drawingml/2006/picture">
                <pic:pic>
                  <pic:nvPicPr>
                    <pic:cNvPr id="0" name="image23.png"/>
                    <pic:cNvPicPr preferRelativeResize="0"/>
                  </pic:nvPicPr>
                  <pic:blipFill>
                    <a:blip r:embed="rId14"/>
                    <a:srcRect b="0" l="0" r="0" t="0"/>
                    <a:stretch>
                      <a:fillRect/>
                    </a:stretch>
                  </pic:blipFill>
                  <pic:spPr>
                    <a:xfrm>
                      <a:off x="0" y="0"/>
                      <a:ext cx="3719513" cy="1662041"/>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jc w:val="center"/>
        <w:rPr>
          <w:b w:val="1"/>
        </w:rPr>
      </w:pPr>
      <w:r w:rsidDel="00000000" w:rsidR="00000000" w:rsidRPr="00000000">
        <w:rPr>
          <w:b w:val="1"/>
        </w:rPr>
        <w:drawing>
          <wp:inline distB="114300" distT="114300" distL="114300" distR="114300">
            <wp:extent cx="5399730" cy="2819400"/>
            <wp:effectExtent b="0" l="0" r="0" t="0"/>
            <wp:docPr id="60"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5399730" cy="28194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jc w:val="center"/>
        <w:rPr>
          <w:b w:val="1"/>
        </w:rPr>
      </w:pPr>
      <w:r w:rsidDel="00000000" w:rsidR="00000000" w:rsidRPr="00000000">
        <w:rPr>
          <w:b w:val="1"/>
        </w:rPr>
        <w:drawing>
          <wp:inline distB="114300" distT="114300" distL="114300" distR="114300">
            <wp:extent cx="5399730" cy="2298700"/>
            <wp:effectExtent b="0" l="0" r="0" t="0"/>
            <wp:docPr id="63" name="image17.png"/>
            <a:graphic>
              <a:graphicData uri="http://schemas.openxmlformats.org/drawingml/2006/picture">
                <pic:pic>
                  <pic:nvPicPr>
                    <pic:cNvPr id="0" name="image17.png"/>
                    <pic:cNvPicPr preferRelativeResize="0"/>
                  </pic:nvPicPr>
                  <pic:blipFill>
                    <a:blip r:embed="rId16"/>
                    <a:srcRect b="0" l="0" r="0" t="0"/>
                    <a:stretch>
                      <a:fillRect/>
                    </a:stretch>
                  </pic:blipFill>
                  <pic:spPr>
                    <a:xfrm>
                      <a:off x="0" y="0"/>
                      <a:ext cx="5399730" cy="22987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pStyle w:val="Heading1"/>
        <w:shd w:fill="60b05a" w:val="clear"/>
        <w:spacing w:after="0" w:before="0" w:line="259" w:lineRule="auto"/>
        <w:jc w:val="both"/>
        <w:rPr>
          <w:b w:val="1"/>
          <w:sz w:val="24"/>
          <w:szCs w:val="24"/>
        </w:rPr>
      </w:pPr>
      <w:bookmarkStart w:colFirst="0" w:colLast="0" w:name="_heading=h.plwmq5xl2y6r" w:id="7"/>
      <w:bookmarkEnd w:id="7"/>
      <w:r w:rsidDel="00000000" w:rsidR="00000000" w:rsidRPr="00000000">
        <w:rPr>
          <w:rFonts w:ascii="Palatino Linotype" w:cs="Palatino Linotype" w:eastAsia="Palatino Linotype" w:hAnsi="Palatino Linotype"/>
          <w:color w:val="ffffff"/>
          <w:sz w:val="28"/>
          <w:szCs w:val="28"/>
          <w:rtl w:val="0"/>
        </w:rPr>
        <w:t xml:space="preserve"> Neurriak hartzea eta esperimentua grafikatzea</w:t>
      </w:r>
      <w:r w:rsidDel="00000000" w:rsidR="00000000" w:rsidRPr="00000000">
        <w:rPr>
          <w:rtl w:val="0"/>
        </w:rPr>
      </w:r>
    </w:p>
    <w:p w:rsidR="00000000" w:rsidDel="00000000" w:rsidP="00000000" w:rsidRDefault="00000000" w:rsidRPr="00000000" w14:paraId="00000063">
      <w:pPr>
        <w:spacing w:after="0" w:lineRule="auto"/>
        <w:ind w:left="-220" w:right="-220" w:firstLine="0"/>
        <w:jc w:val="both"/>
        <w:rPr>
          <w:i w:val="1"/>
        </w:rPr>
      </w:pPr>
      <w:r w:rsidDel="00000000" w:rsidR="00000000" w:rsidRPr="00000000">
        <w:rPr>
          <w:rtl w:val="0"/>
        </w:rPr>
      </w:r>
    </w:p>
    <w:p w:rsidR="00000000" w:rsidDel="00000000" w:rsidP="00000000" w:rsidRDefault="00000000" w:rsidRPr="00000000" w14:paraId="00000064">
      <w:pPr>
        <w:spacing w:after="0" w:lineRule="auto"/>
        <w:ind w:left="0" w:right="-220" w:firstLine="0"/>
        <w:jc w:val="both"/>
        <w:rPr>
          <w:i w:val="1"/>
          <w:sz w:val="24"/>
          <w:szCs w:val="24"/>
        </w:rPr>
      </w:pPr>
      <w:r w:rsidDel="00000000" w:rsidR="00000000" w:rsidRPr="00000000">
        <w:rPr>
          <w:i w:val="1"/>
          <w:sz w:val="24"/>
          <w:szCs w:val="24"/>
          <w:rtl w:val="0"/>
        </w:rPr>
        <w:t xml:space="preserve">Denborarekiko inpaktuetarako neurriak eta grafikoak</w:t>
      </w:r>
    </w:p>
    <w:p w:rsidR="00000000" w:rsidDel="00000000" w:rsidP="00000000" w:rsidRDefault="00000000" w:rsidRPr="00000000" w14:paraId="00000065">
      <w:pPr>
        <w:spacing w:after="0" w:lineRule="auto"/>
        <w:ind w:left="0" w:right="-220" w:firstLine="0"/>
        <w:jc w:val="both"/>
        <w:rPr>
          <w:sz w:val="24"/>
          <w:szCs w:val="24"/>
        </w:rPr>
      </w:pPr>
      <w:r w:rsidDel="00000000" w:rsidR="00000000" w:rsidRPr="00000000">
        <w:rPr>
          <w:rtl w:val="0"/>
        </w:rPr>
      </w:r>
    </w:p>
    <w:p w:rsidR="00000000" w:rsidDel="00000000" w:rsidP="00000000" w:rsidRDefault="00000000" w:rsidRPr="00000000" w14:paraId="00000066">
      <w:pPr>
        <w:spacing w:after="0" w:lineRule="auto"/>
        <w:ind w:left="0" w:right="-220" w:firstLine="0"/>
        <w:jc w:val="both"/>
        <w:rPr>
          <w:sz w:val="24"/>
          <w:szCs w:val="24"/>
        </w:rPr>
      </w:pPr>
      <w:r w:rsidDel="00000000" w:rsidR="00000000" w:rsidRPr="00000000">
        <w:rPr>
          <w:sz w:val="24"/>
          <w:szCs w:val="24"/>
          <w:rtl w:val="0"/>
        </w:rPr>
        <w:t xml:space="preserve">Finkatu material erradioaktiboa (aldi bakoitzean horietako bat), distantzia (beti 15 cm), xurgatzailea (bat ere ez) eta aldi kopurua (3).</w:t>
      </w:r>
    </w:p>
    <w:p w:rsidR="00000000" w:rsidDel="00000000" w:rsidP="00000000" w:rsidRDefault="00000000" w:rsidRPr="00000000" w14:paraId="00000067">
      <w:pPr>
        <w:spacing w:after="0" w:lineRule="auto"/>
        <w:ind w:left="0" w:right="-220" w:firstLine="0"/>
        <w:jc w:val="both"/>
        <w:rPr>
          <w:sz w:val="24"/>
          <w:szCs w:val="24"/>
        </w:rPr>
      </w:pPr>
      <w:r w:rsidDel="00000000" w:rsidR="00000000" w:rsidRPr="00000000">
        <w:rPr>
          <w:sz w:val="24"/>
          <w:szCs w:val="24"/>
          <w:rtl w:val="0"/>
        </w:rPr>
        <w:t xml:space="preserve">Hurrengo taulak emaitzak jasotzeko aukera ematen dizu. Lauki bakoitzean inpaktu kopurua idatzi, esperimentuaren iraupenaren arabera.</w:t>
      </w:r>
    </w:p>
    <w:p w:rsidR="00000000" w:rsidDel="00000000" w:rsidP="00000000" w:rsidRDefault="00000000" w:rsidRPr="00000000" w14:paraId="00000068">
      <w:pPr>
        <w:spacing w:after="0" w:lineRule="auto"/>
        <w:ind w:left="-220" w:right="-220" w:firstLine="0"/>
        <w:jc w:val="both"/>
        <w:rPr>
          <w:sz w:val="24"/>
          <w:szCs w:val="24"/>
        </w:rPr>
      </w:pPr>
      <w:r w:rsidDel="00000000" w:rsidR="00000000" w:rsidRPr="00000000">
        <w:rPr>
          <w:rtl w:val="0"/>
        </w:rPr>
      </w:r>
    </w:p>
    <w:tbl>
      <w:tblPr>
        <w:tblStyle w:val="Table1"/>
        <w:tblW w:w="563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42"/>
        <w:gridCol w:w="1418"/>
        <w:gridCol w:w="1559"/>
        <w:gridCol w:w="1418"/>
        <w:tblGridChange w:id="0">
          <w:tblGrid>
            <w:gridCol w:w="1242"/>
            <w:gridCol w:w="1418"/>
            <w:gridCol w:w="1559"/>
            <w:gridCol w:w="1418"/>
          </w:tblGrid>
        </w:tblGridChange>
      </w:tblGrid>
      <w:tr>
        <w:trPr>
          <w:tblHeader w:val="0"/>
        </w:trPr>
        <w:tc>
          <w:tcPr/>
          <w:p w:rsidR="00000000" w:rsidDel="00000000" w:rsidP="00000000" w:rsidRDefault="00000000" w:rsidRPr="00000000" w14:paraId="00000069">
            <w:pPr>
              <w:jc w:val="center"/>
              <w:rPr/>
            </w:pPr>
            <w:r w:rsidDel="00000000" w:rsidR="00000000" w:rsidRPr="00000000">
              <w:rPr>
                <w:rtl w:val="0"/>
              </w:rPr>
              <w:t xml:space="preserve">Denbora</w:t>
            </w:r>
          </w:p>
        </w:tc>
        <w:tc>
          <w:tcPr/>
          <w:p w:rsidR="00000000" w:rsidDel="00000000" w:rsidP="00000000" w:rsidRDefault="00000000" w:rsidRPr="00000000" w14:paraId="0000006A">
            <w:pPr>
              <w:jc w:val="center"/>
              <w:rPr/>
            </w:pPr>
            <w:r w:rsidDel="00000000" w:rsidR="00000000" w:rsidRPr="00000000">
              <w:rPr>
                <w:rtl w:val="0"/>
              </w:rPr>
              <w:t xml:space="preserve">Estrontzio</w:t>
            </w:r>
          </w:p>
        </w:tc>
        <w:tc>
          <w:tcPr/>
          <w:p w:rsidR="00000000" w:rsidDel="00000000" w:rsidP="00000000" w:rsidRDefault="00000000" w:rsidRPr="00000000" w14:paraId="0000006B">
            <w:pPr>
              <w:jc w:val="center"/>
              <w:rPr/>
            </w:pPr>
            <w:r w:rsidDel="00000000" w:rsidR="00000000" w:rsidRPr="00000000">
              <w:rPr>
                <w:rtl w:val="0"/>
              </w:rPr>
              <w:t xml:space="preserve">Amerizio</w:t>
            </w:r>
          </w:p>
        </w:tc>
        <w:tc>
          <w:tcPr/>
          <w:p w:rsidR="00000000" w:rsidDel="00000000" w:rsidP="00000000" w:rsidRDefault="00000000" w:rsidRPr="00000000" w14:paraId="0000006C">
            <w:pPr>
              <w:jc w:val="center"/>
              <w:rPr/>
            </w:pPr>
            <w:r w:rsidDel="00000000" w:rsidR="00000000" w:rsidRPr="00000000">
              <w:rPr>
                <w:rtl w:val="0"/>
              </w:rPr>
              <w:t xml:space="preserve">Kobalto</w:t>
            </w:r>
          </w:p>
        </w:tc>
      </w:tr>
      <w:tr>
        <w:trPr>
          <w:tblHeader w:val="0"/>
        </w:trPr>
        <w:tc>
          <w:tcPr/>
          <w:p w:rsidR="00000000" w:rsidDel="00000000" w:rsidP="00000000" w:rsidRDefault="00000000" w:rsidRPr="00000000" w14:paraId="0000006D">
            <w:pPr>
              <w:spacing w:after="120" w:before="120" w:lineRule="auto"/>
              <w:jc w:val="center"/>
              <w:rPr/>
            </w:pPr>
            <w:r w:rsidDel="00000000" w:rsidR="00000000" w:rsidRPr="00000000">
              <w:rPr>
                <w:rtl w:val="0"/>
              </w:rPr>
              <w:t xml:space="preserve">2 s</w:t>
            </w:r>
          </w:p>
        </w:tc>
        <w:tc>
          <w:tcPr/>
          <w:p w:rsidR="00000000" w:rsidDel="00000000" w:rsidP="00000000" w:rsidRDefault="00000000" w:rsidRPr="00000000" w14:paraId="0000006E">
            <w:pPr>
              <w:spacing w:after="120" w:before="120" w:lineRule="auto"/>
              <w:jc w:val="center"/>
              <w:rPr/>
            </w:pPr>
            <w:r w:rsidDel="00000000" w:rsidR="00000000" w:rsidRPr="00000000">
              <w:rPr>
                <w:rtl w:val="0"/>
              </w:rPr>
            </w:r>
          </w:p>
        </w:tc>
        <w:tc>
          <w:tcPr/>
          <w:p w:rsidR="00000000" w:rsidDel="00000000" w:rsidP="00000000" w:rsidRDefault="00000000" w:rsidRPr="00000000" w14:paraId="0000006F">
            <w:pPr>
              <w:spacing w:after="120" w:before="120" w:lineRule="auto"/>
              <w:jc w:val="center"/>
              <w:rPr/>
            </w:pPr>
            <w:r w:rsidDel="00000000" w:rsidR="00000000" w:rsidRPr="00000000">
              <w:rPr>
                <w:rtl w:val="0"/>
              </w:rPr>
            </w:r>
          </w:p>
        </w:tc>
        <w:tc>
          <w:tcPr/>
          <w:p w:rsidR="00000000" w:rsidDel="00000000" w:rsidP="00000000" w:rsidRDefault="00000000" w:rsidRPr="00000000" w14:paraId="00000070">
            <w:pPr>
              <w:spacing w:after="120" w:before="120" w:lineRule="auto"/>
              <w:jc w:val="center"/>
              <w:rPr/>
            </w:pPr>
            <w:r w:rsidDel="00000000" w:rsidR="00000000" w:rsidRPr="00000000">
              <w:rPr>
                <w:rtl w:val="0"/>
              </w:rPr>
            </w:r>
          </w:p>
        </w:tc>
      </w:tr>
      <w:tr>
        <w:trPr>
          <w:tblHeader w:val="0"/>
        </w:trPr>
        <w:tc>
          <w:tcPr/>
          <w:p w:rsidR="00000000" w:rsidDel="00000000" w:rsidP="00000000" w:rsidRDefault="00000000" w:rsidRPr="00000000" w14:paraId="00000071">
            <w:pPr>
              <w:spacing w:after="120" w:before="120" w:lineRule="auto"/>
              <w:jc w:val="center"/>
              <w:rPr/>
            </w:pPr>
            <w:r w:rsidDel="00000000" w:rsidR="00000000" w:rsidRPr="00000000">
              <w:rPr>
                <w:rtl w:val="0"/>
              </w:rPr>
              <w:t xml:space="preserve">5 s</w:t>
            </w:r>
          </w:p>
        </w:tc>
        <w:tc>
          <w:tcPr/>
          <w:p w:rsidR="00000000" w:rsidDel="00000000" w:rsidP="00000000" w:rsidRDefault="00000000" w:rsidRPr="00000000" w14:paraId="00000072">
            <w:pPr>
              <w:spacing w:after="120" w:before="120" w:lineRule="auto"/>
              <w:jc w:val="center"/>
              <w:rPr/>
            </w:pPr>
            <w:r w:rsidDel="00000000" w:rsidR="00000000" w:rsidRPr="00000000">
              <w:rPr>
                <w:rtl w:val="0"/>
              </w:rPr>
            </w:r>
          </w:p>
        </w:tc>
        <w:tc>
          <w:tcPr/>
          <w:p w:rsidR="00000000" w:rsidDel="00000000" w:rsidP="00000000" w:rsidRDefault="00000000" w:rsidRPr="00000000" w14:paraId="00000073">
            <w:pPr>
              <w:spacing w:after="120" w:before="120" w:lineRule="auto"/>
              <w:jc w:val="center"/>
              <w:rPr/>
            </w:pPr>
            <w:r w:rsidDel="00000000" w:rsidR="00000000" w:rsidRPr="00000000">
              <w:rPr>
                <w:rtl w:val="0"/>
              </w:rPr>
            </w:r>
          </w:p>
        </w:tc>
        <w:tc>
          <w:tcPr/>
          <w:p w:rsidR="00000000" w:rsidDel="00000000" w:rsidP="00000000" w:rsidRDefault="00000000" w:rsidRPr="00000000" w14:paraId="00000074">
            <w:pPr>
              <w:spacing w:after="120" w:before="120" w:lineRule="auto"/>
              <w:jc w:val="center"/>
              <w:rPr/>
            </w:pPr>
            <w:r w:rsidDel="00000000" w:rsidR="00000000" w:rsidRPr="00000000">
              <w:rPr>
                <w:rtl w:val="0"/>
              </w:rPr>
            </w:r>
          </w:p>
        </w:tc>
      </w:tr>
      <w:tr>
        <w:trPr>
          <w:tblHeader w:val="0"/>
        </w:trPr>
        <w:tc>
          <w:tcPr/>
          <w:p w:rsidR="00000000" w:rsidDel="00000000" w:rsidP="00000000" w:rsidRDefault="00000000" w:rsidRPr="00000000" w14:paraId="00000075">
            <w:pPr>
              <w:spacing w:after="120" w:before="120" w:lineRule="auto"/>
              <w:jc w:val="center"/>
              <w:rPr/>
            </w:pPr>
            <w:r w:rsidDel="00000000" w:rsidR="00000000" w:rsidRPr="00000000">
              <w:rPr>
                <w:rtl w:val="0"/>
              </w:rPr>
              <w:t xml:space="preserve">10 s</w:t>
            </w:r>
          </w:p>
        </w:tc>
        <w:tc>
          <w:tcPr/>
          <w:p w:rsidR="00000000" w:rsidDel="00000000" w:rsidP="00000000" w:rsidRDefault="00000000" w:rsidRPr="00000000" w14:paraId="00000076">
            <w:pPr>
              <w:spacing w:after="120" w:before="120" w:lineRule="auto"/>
              <w:jc w:val="center"/>
              <w:rPr/>
            </w:pPr>
            <w:r w:rsidDel="00000000" w:rsidR="00000000" w:rsidRPr="00000000">
              <w:rPr>
                <w:rtl w:val="0"/>
              </w:rPr>
            </w:r>
          </w:p>
        </w:tc>
        <w:tc>
          <w:tcPr/>
          <w:p w:rsidR="00000000" w:rsidDel="00000000" w:rsidP="00000000" w:rsidRDefault="00000000" w:rsidRPr="00000000" w14:paraId="00000077">
            <w:pPr>
              <w:spacing w:after="120" w:before="120" w:lineRule="auto"/>
              <w:jc w:val="center"/>
              <w:rPr/>
            </w:pPr>
            <w:r w:rsidDel="00000000" w:rsidR="00000000" w:rsidRPr="00000000">
              <w:rPr>
                <w:rtl w:val="0"/>
              </w:rPr>
            </w:r>
          </w:p>
        </w:tc>
        <w:tc>
          <w:tcPr/>
          <w:p w:rsidR="00000000" w:rsidDel="00000000" w:rsidP="00000000" w:rsidRDefault="00000000" w:rsidRPr="00000000" w14:paraId="00000078">
            <w:pPr>
              <w:spacing w:after="120" w:before="120" w:lineRule="auto"/>
              <w:jc w:val="center"/>
              <w:rPr/>
            </w:pPr>
            <w:r w:rsidDel="00000000" w:rsidR="00000000" w:rsidRPr="00000000">
              <w:rPr>
                <w:rtl w:val="0"/>
              </w:rPr>
            </w:r>
          </w:p>
        </w:tc>
      </w:tr>
    </w:tbl>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spacing w:after="0" w:lineRule="auto"/>
        <w:ind w:left="0" w:right="-220" w:firstLine="0"/>
        <w:jc w:val="both"/>
        <w:rPr>
          <w:sz w:val="24"/>
          <w:szCs w:val="24"/>
        </w:rPr>
      </w:pPr>
      <w:r w:rsidDel="00000000" w:rsidR="00000000" w:rsidRPr="00000000">
        <w:rPr>
          <w:sz w:val="24"/>
          <w:szCs w:val="24"/>
          <w:rtl w:val="0"/>
        </w:rPr>
        <w:t xml:space="preserve">Orain emaitzak grabatu behar dituzu. Jarraian, nik lortutakoak ikus ditzakezu.</w:t>
      </w:r>
    </w:p>
    <w:p w:rsidR="00000000" w:rsidDel="00000000" w:rsidP="00000000" w:rsidRDefault="00000000" w:rsidRPr="00000000" w14:paraId="0000007B">
      <w:pPr>
        <w:rPr>
          <w:sz w:val="24"/>
          <w:szCs w:val="24"/>
        </w:rPr>
      </w:pPr>
      <w:r w:rsidDel="00000000" w:rsidR="00000000" w:rsidRPr="00000000">
        <w:rPr>
          <w:rtl w:val="0"/>
        </w:rPr>
      </w:r>
    </w:p>
    <w:p w:rsidR="00000000" w:rsidDel="00000000" w:rsidP="00000000" w:rsidRDefault="00000000" w:rsidRPr="00000000" w14:paraId="0000007C">
      <w:pPr>
        <w:rPr>
          <w:sz w:val="24"/>
          <w:szCs w:val="24"/>
        </w:rPr>
      </w:pPr>
      <w:r w:rsidDel="00000000" w:rsidR="00000000" w:rsidRPr="00000000">
        <w:rPr>
          <w:sz w:val="24"/>
          <w:szCs w:val="24"/>
        </w:rPr>
        <w:drawing>
          <wp:inline distB="114300" distT="114300" distL="114300" distR="114300">
            <wp:extent cx="1620203" cy="1089822"/>
            <wp:effectExtent b="12700" l="12700" r="12700" t="12700"/>
            <wp:docPr descr="Gráfico" id="71" name="image6.png"/>
            <a:graphic>
              <a:graphicData uri="http://schemas.openxmlformats.org/drawingml/2006/picture">
                <pic:pic>
                  <pic:nvPicPr>
                    <pic:cNvPr descr="Gráfico" id="0" name="image6.png"/>
                    <pic:cNvPicPr preferRelativeResize="0"/>
                  </pic:nvPicPr>
                  <pic:blipFill>
                    <a:blip r:embed="rId17"/>
                    <a:srcRect b="0" l="0" r="0" t="0"/>
                    <a:stretch>
                      <a:fillRect/>
                    </a:stretch>
                  </pic:blipFill>
                  <pic:spPr>
                    <a:xfrm>
                      <a:off x="0" y="0"/>
                      <a:ext cx="1620203" cy="1089822"/>
                    </a:xfrm>
                    <a:prstGeom prst="rect"/>
                    <a:ln w="12700">
                      <a:solidFill>
                        <a:srgbClr val="000000"/>
                      </a:solidFill>
                      <a:prstDash val="solid"/>
                    </a:ln>
                  </pic:spPr>
                </pic:pic>
              </a:graphicData>
            </a:graphic>
          </wp:inline>
        </w:drawing>
      </w: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1629728" cy="1092234"/>
            <wp:effectExtent b="12700" l="12700" r="12700" t="12700"/>
            <wp:docPr descr="Gráfico" id="86" name="image21.png"/>
            <a:graphic>
              <a:graphicData uri="http://schemas.openxmlformats.org/drawingml/2006/picture">
                <pic:pic>
                  <pic:nvPicPr>
                    <pic:cNvPr descr="Gráfico" id="0" name="image21.png"/>
                    <pic:cNvPicPr preferRelativeResize="0"/>
                  </pic:nvPicPr>
                  <pic:blipFill>
                    <a:blip r:embed="rId18"/>
                    <a:srcRect b="0" l="0" r="0" t="0"/>
                    <a:stretch>
                      <a:fillRect/>
                    </a:stretch>
                  </pic:blipFill>
                  <pic:spPr>
                    <a:xfrm>
                      <a:off x="0" y="0"/>
                      <a:ext cx="1629728" cy="1092234"/>
                    </a:xfrm>
                    <a:prstGeom prst="rect"/>
                    <a:ln w="12700">
                      <a:solidFill>
                        <a:srgbClr val="000000"/>
                      </a:solidFill>
                      <a:prstDash val="solid"/>
                    </a:ln>
                  </pic:spPr>
                </pic:pic>
              </a:graphicData>
            </a:graphic>
          </wp:inline>
        </w:drawing>
      </w: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1617821" cy="1093868"/>
            <wp:effectExtent b="12700" l="12700" r="12700" t="12700"/>
            <wp:docPr descr="Gráfico" id="75" name="image1.png"/>
            <a:graphic>
              <a:graphicData uri="http://schemas.openxmlformats.org/drawingml/2006/picture">
                <pic:pic>
                  <pic:nvPicPr>
                    <pic:cNvPr descr="Gráfico" id="0" name="image1.png"/>
                    <pic:cNvPicPr preferRelativeResize="0"/>
                  </pic:nvPicPr>
                  <pic:blipFill>
                    <a:blip r:embed="rId19"/>
                    <a:srcRect b="0" l="0" r="0" t="0"/>
                    <a:stretch>
                      <a:fillRect/>
                    </a:stretch>
                  </pic:blipFill>
                  <pic:spPr>
                    <a:xfrm>
                      <a:off x="0" y="0"/>
                      <a:ext cx="1617821" cy="1093868"/>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7D">
      <w:pPr>
        <w:spacing w:after="0" w:lineRule="auto"/>
        <w:ind w:left="0" w:right="-220" w:firstLine="0"/>
        <w:jc w:val="both"/>
        <w:rPr>
          <w:sz w:val="24"/>
          <w:szCs w:val="24"/>
        </w:rPr>
      </w:pPr>
      <w:r w:rsidDel="00000000" w:rsidR="00000000" w:rsidRPr="00000000">
        <w:rPr>
          <w:sz w:val="24"/>
          <w:szCs w:val="24"/>
          <w:rtl w:val="0"/>
        </w:rPr>
        <w:t xml:space="preserve">Galdera hau da: inpaktu kopuruaren portaera lineala da denborarekiko? Ikuspegi grafikotik (bisuala) erantzun daiteke? Gutxi gorabehera zuzena da?</w:t>
      </w:r>
    </w:p>
    <w:p w:rsidR="00000000" w:rsidDel="00000000" w:rsidP="00000000" w:rsidRDefault="00000000" w:rsidRPr="00000000" w14:paraId="0000007E">
      <w:pPr>
        <w:spacing w:after="0" w:lineRule="auto"/>
        <w:ind w:left="0" w:right="-220" w:firstLine="0"/>
        <w:jc w:val="both"/>
        <w:rPr>
          <w:sz w:val="24"/>
          <w:szCs w:val="24"/>
        </w:rPr>
      </w:pPr>
      <w:r w:rsidDel="00000000" w:rsidR="00000000" w:rsidRPr="00000000">
        <w:rPr>
          <w:rtl w:val="0"/>
        </w:rPr>
      </w:r>
    </w:p>
    <w:p w:rsidR="00000000" w:rsidDel="00000000" w:rsidP="00000000" w:rsidRDefault="00000000" w:rsidRPr="00000000" w14:paraId="0000007F">
      <w:pPr>
        <w:spacing w:after="0" w:lineRule="auto"/>
        <w:ind w:left="0" w:right="-220" w:firstLine="0"/>
        <w:jc w:val="both"/>
        <w:rPr>
          <w:sz w:val="24"/>
          <w:szCs w:val="24"/>
        </w:rPr>
      </w:pPr>
      <w:r w:rsidDel="00000000" w:rsidR="00000000" w:rsidRPr="00000000">
        <w:rPr>
          <w:sz w:val="24"/>
          <w:szCs w:val="24"/>
          <w:rtl w:val="0"/>
        </w:rPr>
        <w:t xml:space="preserve">Erantzuna baiezkoa bada, orduan erlazioa lineala da eta inpaktuen ratioa kalkula daiteke (grafikoki zuzenaren malda dena).</w:t>
      </w:r>
    </w:p>
    <w:p w:rsidR="00000000" w:rsidDel="00000000" w:rsidP="00000000" w:rsidRDefault="00000000" w:rsidRPr="00000000" w14:paraId="00000080">
      <w:pPr>
        <w:jc w:val="center"/>
        <w:rPr>
          <w:sz w:val="24"/>
          <w:szCs w:val="24"/>
        </w:rPr>
      </w:pPr>
      <w:r w:rsidDel="00000000" w:rsidR="00000000" w:rsidRPr="00000000">
        <w:rPr>
          <w:rtl w:val="0"/>
        </w:rPr>
      </w:r>
    </w:p>
    <w:p w:rsidR="00000000" w:rsidDel="00000000" w:rsidP="00000000" w:rsidRDefault="00000000" w:rsidRPr="00000000" w14:paraId="00000081">
      <w:pPr>
        <w:jc w:val="center"/>
        <w:rPr>
          <w:rFonts w:ascii="Cambria Math" w:cs="Cambria Math" w:eastAsia="Cambria Math" w:hAnsi="Cambria Math"/>
        </w:rPr>
      </w:pPr>
      <m:oMath>
        <m:r>
          <w:rPr>
            <w:rFonts w:ascii="Cambria Math" w:cs="Cambria Math" w:eastAsia="Cambria Math" w:hAnsi="Cambria Math"/>
          </w:rPr>
          <m:t xml:space="preserve">ratio=aldapa=</m:t>
        </m:r>
        <m:f>
          <m:fPr>
            <m:ctrlPr>
              <w:rPr>
                <w:rFonts w:ascii="Cambria Math" w:cs="Cambria Math" w:eastAsia="Cambria Math" w:hAnsi="Cambria Math"/>
              </w:rPr>
            </m:ctrlPr>
          </m:fPr>
          <m:num>
            <m:r>
              <w:rPr>
                <w:rFonts w:ascii="Cambria Math" w:cs="Cambria Math" w:eastAsia="Cambria Math" w:hAnsi="Cambria Math"/>
              </w:rPr>
              <m:t xml:space="preserve">∆inpaktuak</m:t>
            </m:r>
          </m:num>
          <m:den>
            <m:r>
              <w:rPr>
                <w:rFonts w:ascii="Cambria Math" w:cs="Cambria Math" w:eastAsia="Cambria Math" w:hAnsi="Cambria Math"/>
              </w:rPr>
              <m:t xml:space="preserve">∆denbora</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580-110</m:t>
            </m:r>
          </m:num>
          <m:den>
            <m:r>
              <w:rPr>
                <w:rFonts w:ascii="Cambria Math" w:cs="Cambria Math" w:eastAsia="Cambria Math" w:hAnsi="Cambria Math"/>
              </w:rPr>
              <m:t xml:space="preserve">10-2</m:t>
            </m:r>
          </m:den>
        </m:f>
        <m:r>
          <w:rPr>
            <w:rFonts w:ascii="Cambria Math" w:cs="Cambria Math" w:eastAsia="Cambria Math" w:hAnsi="Cambria Math"/>
          </w:rPr>
          <m:t xml:space="preserve">≅60 talkak/segundu</m:t>
        </m:r>
      </m:oMath>
      <w:r w:rsidDel="00000000" w:rsidR="00000000" w:rsidRPr="00000000">
        <w:rPr>
          <w:rtl w:val="0"/>
        </w:rPr>
      </w:r>
    </w:p>
    <w:p w:rsidR="00000000" w:rsidDel="00000000" w:rsidP="00000000" w:rsidRDefault="00000000" w:rsidRPr="00000000" w14:paraId="00000082">
      <w:pPr>
        <w:spacing w:after="0" w:lineRule="auto"/>
        <w:ind w:left="0" w:right="-220" w:firstLine="0"/>
        <w:jc w:val="both"/>
        <w:rPr>
          <w:sz w:val="24"/>
          <w:szCs w:val="24"/>
        </w:rPr>
      </w:pPr>
      <w:r w:rsidDel="00000000" w:rsidR="00000000" w:rsidRPr="00000000">
        <w:rPr>
          <w:sz w:val="24"/>
          <w:szCs w:val="24"/>
          <w:rtl w:val="0"/>
        </w:rPr>
        <w:t xml:space="preserve">Aurrekoari esker, aurreikus dezakegu 60 segundorako, minutu baterako, inpaktuak 3600 inguru izango direla. Hori bai, aurrekoak esan nahi du portaera lineala mantendu egingo dela denbora luzatu ahala.</w:t>
      </w:r>
      <w:r w:rsidDel="00000000" w:rsidR="00000000" w:rsidRPr="00000000">
        <w:rPr>
          <w:rtl w:val="0"/>
        </w:rPr>
      </w:r>
    </w:p>
    <w:p w:rsidR="00000000" w:rsidDel="00000000" w:rsidP="00000000" w:rsidRDefault="00000000" w:rsidRPr="00000000" w14:paraId="00000083">
      <w:pPr>
        <w:jc w:val="both"/>
        <w:rPr>
          <w:sz w:val="24"/>
          <w:szCs w:val="24"/>
        </w:rPr>
      </w:pPr>
      <w:r w:rsidDel="00000000" w:rsidR="00000000" w:rsidRPr="00000000">
        <w:rPr>
          <w:sz w:val="24"/>
          <w:szCs w:val="24"/>
          <w:rtl w:val="0"/>
        </w:rPr>
        <w:t xml:space="preserve">Portaera horren eredu matematikoa estrontziorako lor daiteke:</w:t>
      </w:r>
      <w:r w:rsidDel="00000000" w:rsidR="00000000" w:rsidRPr="00000000">
        <w:rPr>
          <w:rtl w:val="0"/>
        </w:rPr>
      </w:r>
    </w:p>
    <w:p w:rsidR="00000000" w:rsidDel="00000000" w:rsidP="00000000" w:rsidRDefault="00000000" w:rsidRPr="00000000" w14:paraId="00000084">
      <w:pPr>
        <w:jc w:val="center"/>
        <w:rPr>
          <w:i w:val="1"/>
        </w:rPr>
      </w:pPr>
      <m:oMath>
        <m:r>
          <w:rPr>
            <w:rFonts w:ascii="Cambria Math" w:cs="Cambria Math" w:eastAsia="Cambria Math" w:hAnsi="Cambria Math"/>
          </w:rPr>
          <m:t xml:space="preserve">inpaktuak=60xsegunduak</m:t>
        </m:r>
      </m:oMath>
      <w:r w:rsidDel="00000000" w:rsidR="00000000" w:rsidRPr="00000000">
        <w:rPr>
          <w:rtl w:val="0"/>
        </w:rPr>
      </w:r>
    </w:p>
    <w:p w:rsidR="00000000" w:rsidDel="00000000" w:rsidP="00000000" w:rsidRDefault="00000000" w:rsidRPr="00000000" w14:paraId="00000085">
      <w:pPr>
        <w:jc w:val="both"/>
        <w:rPr>
          <w:i w:val="1"/>
          <w:sz w:val="24"/>
          <w:szCs w:val="24"/>
        </w:rPr>
      </w:pPr>
      <w:r w:rsidDel="00000000" w:rsidR="00000000" w:rsidRPr="00000000">
        <w:rPr>
          <w:i w:val="1"/>
          <w:sz w:val="24"/>
          <w:szCs w:val="24"/>
          <w:rtl w:val="0"/>
        </w:rPr>
        <w:t xml:space="preserve">Urrutiko inpaktuetarako neurriak eta grafikoak</w:t>
      </w:r>
    </w:p>
    <w:p w:rsidR="00000000" w:rsidDel="00000000" w:rsidP="00000000" w:rsidRDefault="00000000" w:rsidRPr="00000000" w14:paraId="00000086">
      <w:pPr>
        <w:jc w:val="both"/>
        <w:rPr>
          <w:sz w:val="24"/>
          <w:szCs w:val="24"/>
        </w:rPr>
      </w:pPr>
      <w:r w:rsidDel="00000000" w:rsidR="00000000" w:rsidRPr="00000000">
        <w:rPr>
          <w:sz w:val="24"/>
          <w:szCs w:val="24"/>
          <w:rtl w:val="0"/>
        </w:rPr>
        <w:t xml:space="preserve">Finkatu material erradioaktiboa (Estroncio), denbora (beti 5 s), xurgatzailea (bat ere ez) eta aldi kopurua (3).</w:t>
      </w:r>
    </w:p>
    <w:p w:rsidR="00000000" w:rsidDel="00000000" w:rsidP="00000000" w:rsidRDefault="00000000" w:rsidRPr="00000000" w14:paraId="00000087">
      <w:pPr>
        <w:jc w:val="both"/>
        <w:rPr>
          <w:sz w:val="24"/>
          <w:szCs w:val="24"/>
        </w:rPr>
      </w:pPr>
      <w:r w:rsidDel="00000000" w:rsidR="00000000" w:rsidRPr="00000000">
        <w:rPr>
          <w:sz w:val="24"/>
          <w:szCs w:val="24"/>
          <w:rtl w:val="0"/>
        </w:rPr>
        <w:t xml:space="preserve">Marraztu zure datuak hurrengo grafikoan eta, ondoren, kalkulatu grafiko bakoitzaren ratioak zure datuekin. Lauki bakoitzean inpaktu kopurua idatzi, detektagailuaren distantziaren arabera.</w:t>
      </w:r>
    </w:p>
    <w:p w:rsidR="00000000" w:rsidDel="00000000" w:rsidP="00000000" w:rsidRDefault="00000000" w:rsidRPr="00000000" w14:paraId="00000088">
      <w:pPr>
        <w:jc w:val="both"/>
        <w:rPr>
          <w:i w:val="1"/>
          <w:sz w:val="24"/>
          <w:szCs w:val="24"/>
        </w:rPr>
      </w:pPr>
      <w:r w:rsidDel="00000000" w:rsidR="00000000" w:rsidRPr="00000000">
        <w:rPr>
          <w:sz w:val="24"/>
          <w:szCs w:val="24"/>
          <w:rtl w:val="0"/>
        </w:rPr>
        <w:t xml:space="preserve">Distantziarako beti erabiliko dugu estrontzioa, 5 segundo eta 5 errepikapen. Datu asko direnez, lana lankideekin bana dezakezu.</w:t>
      </w:r>
      <w:r w:rsidDel="00000000" w:rsidR="00000000" w:rsidRPr="00000000">
        <w:rPr>
          <w:rtl w:val="0"/>
        </w:rPr>
      </w:r>
    </w:p>
    <w:tbl>
      <w:tblPr>
        <w:tblStyle w:val="Table2"/>
        <w:tblW w:w="864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4"/>
        <w:gridCol w:w="864"/>
        <w:gridCol w:w="864"/>
        <w:gridCol w:w="864"/>
        <w:gridCol w:w="864"/>
        <w:gridCol w:w="864"/>
        <w:gridCol w:w="865"/>
        <w:gridCol w:w="865"/>
        <w:gridCol w:w="865"/>
        <w:gridCol w:w="865"/>
        <w:tblGridChange w:id="0">
          <w:tblGrid>
            <w:gridCol w:w="864"/>
            <w:gridCol w:w="864"/>
            <w:gridCol w:w="864"/>
            <w:gridCol w:w="864"/>
            <w:gridCol w:w="864"/>
            <w:gridCol w:w="864"/>
            <w:gridCol w:w="865"/>
            <w:gridCol w:w="865"/>
            <w:gridCol w:w="865"/>
            <w:gridCol w:w="865"/>
          </w:tblGrid>
        </w:tblGridChange>
      </w:tblGrid>
      <w:tr>
        <w:trPr>
          <w:tblHeader w:val="0"/>
        </w:trPr>
        <w:tc>
          <w:tcPr/>
          <w:p w:rsidR="00000000" w:rsidDel="00000000" w:rsidP="00000000" w:rsidRDefault="00000000" w:rsidRPr="00000000" w14:paraId="00000089">
            <w:pPr>
              <w:jc w:val="center"/>
              <w:rPr/>
            </w:pPr>
            <w:r w:rsidDel="00000000" w:rsidR="00000000" w:rsidRPr="00000000">
              <w:rPr>
                <w:rtl w:val="0"/>
              </w:rPr>
              <w:t xml:space="preserve">15 mm</w:t>
            </w:r>
          </w:p>
        </w:tc>
        <w:tc>
          <w:tcPr/>
          <w:p w:rsidR="00000000" w:rsidDel="00000000" w:rsidP="00000000" w:rsidRDefault="00000000" w:rsidRPr="00000000" w14:paraId="0000008A">
            <w:pPr>
              <w:jc w:val="center"/>
              <w:rPr/>
            </w:pPr>
            <w:r w:rsidDel="00000000" w:rsidR="00000000" w:rsidRPr="00000000">
              <w:rPr>
                <w:rtl w:val="0"/>
              </w:rPr>
              <w:t xml:space="preserve">20 mm</w:t>
            </w:r>
          </w:p>
        </w:tc>
        <w:tc>
          <w:tcPr/>
          <w:p w:rsidR="00000000" w:rsidDel="00000000" w:rsidP="00000000" w:rsidRDefault="00000000" w:rsidRPr="00000000" w14:paraId="0000008B">
            <w:pPr>
              <w:jc w:val="center"/>
              <w:rPr/>
            </w:pPr>
            <w:r w:rsidDel="00000000" w:rsidR="00000000" w:rsidRPr="00000000">
              <w:rPr>
                <w:rtl w:val="0"/>
              </w:rPr>
              <w:t xml:space="preserve">25 mm</w:t>
            </w:r>
          </w:p>
        </w:tc>
        <w:tc>
          <w:tcPr/>
          <w:p w:rsidR="00000000" w:rsidDel="00000000" w:rsidP="00000000" w:rsidRDefault="00000000" w:rsidRPr="00000000" w14:paraId="0000008C">
            <w:pPr>
              <w:jc w:val="center"/>
              <w:rPr/>
            </w:pPr>
            <w:r w:rsidDel="00000000" w:rsidR="00000000" w:rsidRPr="00000000">
              <w:rPr>
                <w:rtl w:val="0"/>
              </w:rPr>
              <w:t xml:space="preserve">30 mm</w:t>
            </w:r>
          </w:p>
        </w:tc>
        <w:tc>
          <w:tcPr/>
          <w:p w:rsidR="00000000" w:rsidDel="00000000" w:rsidP="00000000" w:rsidRDefault="00000000" w:rsidRPr="00000000" w14:paraId="0000008D">
            <w:pPr>
              <w:jc w:val="center"/>
              <w:rPr/>
            </w:pPr>
            <w:r w:rsidDel="00000000" w:rsidR="00000000" w:rsidRPr="00000000">
              <w:rPr>
                <w:rtl w:val="0"/>
              </w:rPr>
              <w:t xml:space="preserve">35 mm</w:t>
            </w:r>
          </w:p>
        </w:tc>
        <w:tc>
          <w:tcPr/>
          <w:p w:rsidR="00000000" w:rsidDel="00000000" w:rsidP="00000000" w:rsidRDefault="00000000" w:rsidRPr="00000000" w14:paraId="0000008E">
            <w:pPr>
              <w:jc w:val="center"/>
              <w:rPr/>
            </w:pPr>
            <w:r w:rsidDel="00000000" w:rsidR="00000000" w:rsidRPr="00000000">
              <w:rPr>
                <w:rtl w:val="0"/>
              </w:rPr>
              <w:t xml:space="preserve">40 mm</w:t>
            </w:r>
          </w:p>
        </w:tc>
        <w:tc>
          <w:tcPr/>
          <w:p w:rsidR="00000000" w:rsidDel="00000000" w:rsidP="00000000" w:rsidRDefault="00000000" w:rsidRPr="00000000" w14:paraId="0000008F">
            <w:pPr>
              <w:jc w:val="center"/>
              <w:rPr/>
            </w:pPr>
            <w:r w:rsidDel="00000000" w:rsidR="00000000" w:rsidRPr="00000000">
              <w:rPr>
                <w:rtl w:val="0"/>
              </w:rPr>
              <w:t xml:space="preserve">45 mm</w:t>
            </w:r>
          </w:p>
        </w:tc>
        <w:tc>
          <w:tcPr/>
          <w:p w:rsidR="00000000" w:rsidDel="00000000" w:rsidP="00000000" w:rsidRDefault="00000000" w:rsidRPr="00000000" w14:paraId="00000090">
            <w:pPr>
              <w:jc w:val="center"/>
              <w:rPr/>
            </w:pPr>
            <w:r w:rsidDel="00000000" w:rsidR="00000000" w:rsidRPr="00000000">
              <w:rPr>
                <w:rtl w:val="0"/>
              </w:rPr>
              <w:t xml:space="preserve">50 mm</w:t>
            </w:r>
          </w:p>
        </w:tc>
        <w:tc>
          <w:tcPr/>
          <w:p w:rsidR="00000000" w:rsidDel="00000000" w:rsidP="00000000" w:rsidRDefault="00000000" w:rsidRPr="00000000" w14:paraId="00000091">
            <w:pPr>
              <w:jc w:val="center"/>
              <w:rPr/>
            </w:pPr>
            <w:r w:rsidDel="00000000" w:rsidR="00000000" w:rsidRPr="00000000">
              <w:rPr>
                <w:rtl w:val="0"/>
              </w:rPr>
              <w:t xml:space="preserve">55 mm</w:t>
            </w:r>
          </w:p>
        </w:tc>
        <w:tc>
          <w:tcPr/>
          <w:p w:rsidR="00000000" w:rsidDel="00000000" w:rsidP="00000000" w:rsidRDefault="00000000" w:rsidRPr="00000000" w14:paraId="00000092">
            <w:pPr>
              <w:jc w:val="center"/>
              <w:rPr/>
            </w:pPr>
            <w:r w:rsidDel="00000000" w:rsidR="00000000" w:rsidRPr="00000000">
              <w:rPr>
                <w:rtl w:val="0"/>
              </w:rPr>
              <w:t xml:space="preserve">60 m</w:t>
            </w:r>
          </w:p>
        </w:tc>
      </w:tr>
      <w:tr>
        <w:trPr>
          <w:tblHeader w:val="0"/>
        </w:trPr>
        <w:tc>
          <w:tcPr/>
          <w:p w:rsidR="00000000" w:rsidDel="00000000" w:rsidP="00000000" w:rsidRDefault="00000000" w:rsidRPr="00000000" w14:paraId="00000093">
            <w:pPr>
              <w:spacing w:after="120" w:before="120" w:lineRule="auto"/>
              <w:jc w:val="center"/>
              <w:rPr/>
            </w:pPr>
            <w:r w:rsidDel="00000000" w:rsidR="00000000" w:rsidRPr="00000000">
              <w:rPr>
                <w:rtl w:val="0"/>
              </w:rPr>
            </w:r>
          </w:p>
        </w:tc>
        <w:tc>
          <w:tcPr/>
          <w:p w:rsidR="00000000" w:rsidDel="00000000" w:rsidP="00000000" w:rsidRDefault="00000000" w:rsidRPr="00000000" w14:paraId="00000094">
            <w:pPr>
              <w:spacing w:after="120" w:before="120" w:lineRule="auto"/>
              <w:jc w:val="center"/>
              <w:rPr/>
            </w:pPr>
            <w:r w:rsidDel="00000000" w:rsidR="00000000" w:rsidRPr="00000000">
              <w:rPr>
                <w:rtl w:val="0"/>
              </w:rPr>
            </w:r>
          </w:p>
        </w:tc>
        <w:tc>
          <w:tcPr/>
          <w:p w:rsidR="00000000" w:rsidDel="00000000" w:rsidP="00000000" w:rsidRDefault="00000000" w:rsidRPr="00000000" w14:paraId="00000095">
            <w:pPr>
              <w:spacing w:after="120" w:before="120" w:lineRule="auto"/>
              <w:jc w:val="center"/>
              <w:rPr/>
            </w:pPr>
            <w:r w:rsidDel="00000000" w:rsidR="00000000" w:rsidRPr="00000000">
              <w:rPr>
                <w:rtl w:val="0"/>
              </w:rPr>
            </w:r>
          </w:p>
        </w:tc>
        <w:tc>
          <w:tcPr/>
          <w:p w:rsidR="00000000" w:rsidDel="00000000" w:rsidP="00000000" w:rsidRDefault="00000000" w:rsidRPr="00000000" w14:paraId="00000096">
            <w:pPr>
              <w:spacing w:after="120" w:before="120" w:lineRule="auto"/>
              <w:jc w:val="center"/>
              <w:rPr/>
            </w:pPr>
            <w:r w:rsidDel="00000000" w:rsidR="00000000" w:rsidRPr="00000000">
              <w:rPr>
                <w:rtl w:val="0"/>
              </w:rPr>
            </w:r>
          </w:p>
        </w:tc>
        <w:tc>
          <w:tcPr/>
          <w:p w:rsidR="00000000" w:rsidDel="00000000" w:rsidP="00000000" w:rsidRDefault="00000000" w:rsidRPr="00000000" w14:paraId="00000097">
            <w:pPr>
              <w:spacing w:after="120" w:before="120" w:lineRule="auto"/>
              <w:jc w:val="center"/>
              <w:rPr/>
            </w:pPr>
            <w:r w:rsidDel="00000000" w:rsidR="00000000" w:rsidRPr="00000000">
              <w:rPr>
                <w:rtl w:val="0"/>
              </w:rPr>
            </w:r>
          </w:p>
        </w:tc>
        <w:tc>
          <w:tcPr/>
          <w:p w:rsidR="00000000" w:rsidDel="00000000" w:rsidP="00000000" w:rsidRDefault="00000000" w:rsidRPr="00000000" w14:paraId="00000098">
            <w:pPr>
              <w:spacing w:after="120" w:before="120" w:lineRule="auto"/>
              <w:jc w:val="center"/>
              <w:rPr/>
            </w:pPr>
            <w:r w:rsidDel="00000000" w:rsidR="00000000" w:rsidRPr="00000000">
              <w:rPr>
                <w:rtl w:val="0"/>
              </w:rPr>
            </w:r>
          </w:p>
        </w:tc>
        <w:tc>
          <w:tcPr/>
          <w:p w:rsidR="00000000" w:rsidDel="00000000" w:rsidP="00000000" w:rsidRDefault="00000000" w:rsidRPr="00000000" w14:paraId="00000099">
            <w:pPr>
              <w:spacing w:after="120" w:before="120" w:lineRule="auto"/>
              <w:jc w:val="center"/>
              <w:rPr/>
            </w:pPr>
            <w:r w:rsidDel="00000000" w:rsidR="00000000" w:rsidRPr="00000000">
              <w:rPr>
                <w:rtl w:val="0"/>
              </w:rPr>
            </w:r>
          </w:p>
        </w:tc>
        <w:tc>
          <w:tcPr/>
          <w:p w:rsidR="00000000" w:rsidDel="00000000" w:rsidP="00000000" w:rsidRDefault="00000000" w:rsidRPr="00000000" w14:paraId="0000009A">
            <w:pPr>
              <w:spacing w:after="120" w:before="120" w:lineRule="auto"/>
              <w:jc w:val="center"/>
              <w:rPr/>
            </w:pPr>
            <w:r w:rsidDel="00000000" w:rsidR="00000000" w:rsidRPr="00000000">
              <w:rPr>
                <w:rtl w:val="0"/>
              </w:rPr>
            </w:r>
          </w:p>
        </w:tc>
        <w:tc>
          <w:tcPr/>
          <w:p w:rsidR="00000000" w:rsidDel="00000000" w:rsidP="00000000" w:rsidRDefault="00000000" w:rsidRPr="00000000" w14:paraId="0000009B">
            <w:pPr>
              <w:spacing w:after="120" w:before="120" w:lineRule="auto"/>
              <w:jc w:val="center"/>
              <w:rPr/>
            </w:pPr>
            <w:r w:rsidDel="00000000" w:rsidR="00000000" w:rsidRPr="00000000">
              <w:rPr>
                <w:rtl w:val="0"/>
              </w:rPr>
            </w:r>
          </w:p>
        </w:tc>
        <w:tc>
          <w:tcPr/>
          <w:p w:rsidR="00000000" w:rsidDel="00000000" w:rsidP="00000000" w:rsidRDefault="00000000" w:rsidRPr="00000000" w14:paraId="0000009C">
            <w:pPr>
              <w:spacing w:after="120" w:before="120" w:lineRule="auto"/>
              <w:jc w:val="center"/>
              <w:rPr/>
            </w:pPr>
            <w:r w:rsidDel="00000000" w:rsidR="00000000" w:rsidRPr="00000000">
              <w:rPr>
                <w:rtl w:val="0"/>
              </w:rPr>
            </w:r>
          </w:p>
        </w:tc>
      </w:tr>
    </w:tbl>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drawing>
          <wp:inline distB="0" distT="0" distL="0" distR="0">
            <wp:extent cx="3849053" cy="3849053"/>
            <wp:effectExtent b="0" l="0" r="0" t="0"/>
            <wp:docPr descr="Resultado de imagen de grafica milimetrada" id="79" name="image22.png"/>
            <a:graphic>
              <a:graphicData uri="http://schemas.openxmlformats.org/drawingml/2006/picture">
                <pic:pic>
                  <pic:nvPicPr>
                    <pic:cNvPr descr="Resultado de imagen de grafica milimetrada" id="0" name="image22.png"/>
                    <pic:cNvPicPr preferRelativeResize="0"/>
                  </pic:nvPicPr>
                  <pic:blipFill>
                    <a:blip r:embed="rId20"/>
                    <a:srcRect b="0" l="0" r="0" t="0"/>
                    <a:stretch>
                      <a:fillRect/>
                    </a:stretch>
                  </pic:blipFill>
                  <pic:spPr>
                    <a:xfrm>
                      <a:off x="0" y="0"/>
                      <a:ext cx="3849053" cy="3849053"/>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9F">
      <w:pPr>
        <w:rPr/>
      </w:pPr>
      <w:r w:rsidDel="00000000" w:rsidR="00000000" w:rsidRPr="00000000">
        <w:rPr/>
        <w:drawing>
          <wp:inline distB="0" distT="0" distL="0" distR="0">
            <wp:extent cx="3794370" cy="3794370"/>
            <wp:effectExtent b="0" l="0" r="0" t="0"/>
            <wp:docPr descr="Resultado de imagen de grafica milimetrada" id="76" name="image22.png"/>
            <a:graphic>
              <a:graphicData uri="http://schemas.openxmlformats.org/drawingml/2006/picture">
                <pic:pic>
                  <pic:nvPicPr>
                    <pic:cNvPr descr="Resultado de imagen de grafica milimetrada" id="0" name="image22.png"/>
                    <pic:cNvPicPr preferRelativeResize="0"/>
                  </pic:nvPicPr>
                  <pic:blipFill>
                    <a:blip r:embed="rId20"/>
                    <a:srcRect b="0" l="0" r="0" t="0"/>
                    <a:stretch>
                      <a:fillRect/>
                    </a:stretch>
                  </pic:blipFill>
                  <pic:spPr>
                    <a:xfrm>
                      <a:off x="0" y="0"/>
                      <a:ext cx="3794370" cy="379437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A0">
      <w:pPr>
        <w:rPr/>
      </w:pPr>
      <w:r w:rsidDel="00000000" w:rsidR="00000000" w:rsidRPr="00000000">
        <w:rPr/>
        <w:drawing>
          <wp:inline distB="0" distT="0" distL="0" distR="0">
            <wp:extent cx="3810953" cy="3810953"/>
            <wp:effectExtent b="0" l="0" r="0" t="0"/>
            <wp:docPr descr="Resultado de imagen de grafica milimetrada" id="78" name="image22.png"/>
            <a:graphic>
              <a:graphicData uri="http://schemas.openxmlformats.org/drawingml/2006/picture">
                <pic:pic>
                  <pic:nvPicPr>
                    <pic:cNvPr descr="Resultado de imagen de grafica milimetrada" id="0" name="image22.png"/>
                    <pic:cNvPicPr preferRelativeResize="0"/>
                  </pic:nvPicPr>
                  <pic:blipFill>
                    <a:blip r:embed="rId20"/>
                    <a:srcRect b="0" l="0" r="0" t="0"/>
                    <a:stretch>
                      <a:fillRect/>
                    </a:stretch>
                  </pic:blipFill>
                  <pic:spPr>
                    <a:xfrm>
                      <a:off x="0" y="0"/>
                      <a:ext cx="3810953" cy="3810953"/>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pStyle w:val="Heading1"/>
        <w:shd w:fill="60b05a" w:val="clear"/>
        <w:spacing w:after="0" w:before="0" w:line="259" w:lineRule="auto"/>
        <w:jc w:val="both"/>
        <w:rPr>
          <w:b w:val="1"/>
          <w:sz w:val="24"/>
          <w:szCs w:val="24"/>
        </w:rPr>
      </w:pPr>
      <w:bookmarkStart w:colFirst="0" w:colLast="0" w:name="_heading=h.wjxzsmdqdkhy" w:id="8"/>
      <w:bookmarkEnd w:id="8"/>
      <w:r w:rsidDel="00000000" w:rsidR="00000000" w:rsidRPr="00000000">
        <w:rPr>
          <w:rFonts w:ascii="Palatino Linotype" w:cs="Palatino Linotype" w:eastAsia="Palatino Linotype" w:hAnsi="Palatino Linotype"/>
          <w:color w:val="ffffff"/>
          <w:sz w:val="28"/>
          <w:szCs w:val="28"/>
          <w:rtl w:val="0"/>
        </w:rPr>
        <w:t xml:space="preserve"> Esperimentuaren emaitzen analisia eta ebaluazioa</w:t>
      </w: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jc w:val="both"/>
        <w:rPr>
          <w:sz w:val="24"/>
          <w:szCs w:val="24"/>
        </w:rPr>
      </w:pPr>
      <w:r w:rsidDel="00000000" w:rsidR="00000000" w:rsidRPr="00000000">
        <w:rPr>
          <w:sz w:val="24"/>
          <w:szCs w:val="24"/>
          <w:rtl w:val="0"/>
        </w:rPr>
        <w:t xml:space="preserve">Oinarrizko bi galderak dira:</w:t>
      </w:r>
    </w:p>
    <w:p w:rsidR="00000000" w:rsidDel="00000000" w:rsidP="00000000" w:rsidRDefault="00000000" w:rsidRPr="00000000" w14:paraId="000000A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566.9291338582675" w:right="0" w:hanging="360"/>
        <w:jc w:val="both"/>
        <w:rPr>
          <w:sz w:val="24"/>
          <w:szCs w:val="24"/>
        </w:rPr>
      </w:pPr>
      <w:r w:rsidDel="00000000" w:rsidR="00000000" w:rsidRPr="00000000">
        <w:rPr>
          <w:sz w:val="24"/>
          <w:szCs w:val="24"/>
          <w:rtl w:val="0"/>
        </w:rPr>
        <w:t xml:space="preserve">Edozein substantzia erradioaktiboren inpaktu kopurua lineala al da denboraren arabera?</w:t>
      </w:r>
      <w:r w:rsidDel="00000000" w:rsidR="00000000" w:rsidRPr="00000000">
        <w:rPr>
          <w:rtl w:val="0"/>
        </w:rPr>
      </w:r>
    </w:p>
    <w:p w:rsidR="00000000" w:rsidDel="00000000" w:rsidP="00000000" w:rsidRDefault="00000000" w:rsidRPr="00000000" w14:paraId="000000A5">
      <w:pPr>
        <w:pBdr>
          <w:top w:color="000000" w:space="1" w:sz="8" w:val="single"/>
          <w:left w:color="000000" w:space="4" w:sz="8" w:val="single"/>
          <w:bottom w:color="000000" w:space="1" w:sz="8" w:val="single"/>
          <w:right w:color="000000" w:space="4" w:sz="8" w:val="single"/>
        </w:pBdr>
        <w:rPr>
          <w:sz w:val="24"/>
          <w:szCs w:val="24"/>
        </w:rPr>
      </w:pPr>
      <w:r w:rsidDel="00000000" w:rsidR="00000000" w:rsidRPr="00000000">
        <w:rPr>
          <w:sz w:val="24"/>
          <w:szCs w:val="24"/>
          <w:rtl w:val="0"/>
        </w:rPr>
        <w:t xml:space="preserve">Erantzuna eta justifikazioa:</w:t>
      </w:r>
    </w:p>
    <w:p w:rsidR="00000000" w:rsidDel="00000000" w:rsidP="00000000" w:rsidRDefault="00000000" w:rsidRPr="00000000" w14:paraId="000000A6">
      <w:pPr>
        <w:pBdr>
          <w:top w:color="000000" w:space="1" w:sz="8" w:val="single"/>
          <w:left w:color="000000" w:space="4" w:sz="8" w:val="single"/>
          <w:bottom w:color="000000" w:space="1" w:sz="8" w:val="single"/>
          <w:right w:color="000000" w:space="4" w:sz="8" w:val="single"/>
        </w:pBdr>
        <w:rPr>
          <w:sz w:val="24"/>
          <w:szCs w:val="24"/>
        </w:rPr>
      </w:pPr>
      <w:r w:rsidDel="00000000" w:rsidR="00000000" w:rsidRPr="00000000">
        <w:rPr>
          <w:rtl w:val="0"/>
        </w:rPr>
      </w:r>
    </w:p>
    <w:p w:rsidR="00000000" w:rsidDel="00000000" w:rsidP="00000000" w:rsidRDefault="00000000" w:rsidRPr="00000000" w14:paraId="000000A7">
      <w:pPr>
        <w:pBdr>
          <w:top w:color="000000" w:space="1" w:sz="8" w:val="single"/>
          <w:left w:color="000000" w:space="4" w:sz="8" w:val="single"/>
          <w:bottom w:color="000000" w:space="1" w:sz="8" w:val="single"/>
          <w:right w:color="000000" w:space="4" w:sz="8" w:val="single"/>
        </w:pBdr>
        <w:rPr>
          <w:sz w:val="24"/>
          <w:szCs w:val="24"/>
        </w:rPr>
      </w:pPr>
      <w:r w:rsidDel="00000000" w:rsidR="00000000" w:rsidRPr="00000000">
        <w:rPr>
          <w:rtl w:val="0"/>
        </w:rPr>
      </w:r>
    </w:p>
    <w:p w:rsidR="00000000" w:rsidDel="00000000" w:rsidP="00000000" w:rsidRDefault="00000000" w:rsidRPr="00000000" w14:paraId="000000A8">
      <w:pPr>
        <w:pBdr>
          <w:top w:color="000000" w:space="1" w:sz="8" w:val="single"/>
          <w:left w:color="000000" w:space="4" w:sz="8" w:val="single"/>
          <w:bottom w:color="000000" w:space="1" w:sz="8" w:val="single"/>
          <w:right w:color="000000" w:space="4" w:sz="8" w:val="single"/>
        </w:pBdr>
        <w:rPr>
          <w:sz w:val="24"/>
          <w:szCs w:val="24"/>
        </w:rPr>
      </w:pPr>
      <w:r w:rsidDel="00000000" w:rsidR="00000000" w:rsidRPr="00000000">
        <w:rPr>
          <w:rtl w:val="0"/>
        </w:rPr>
      </w:r>
    </w:p>
    <w:p w:rsidR="00000000" w:rsidDel="00000000" w:rsidP="00000000" w:rsidRDefault="00000000" w:rsidRPr="00000000" w14:paraId="000000A9">
      <w:pPr>
        <w:pBdr>
          <w:top w:color="000000" w:space="1" w:sz="8" w:val="single"/>
          <w:left w:color="000000" w:space="4" w:sz="8" w:val="single"/>
          <w:bottom w:color="000000" w:space="1" w:sz="8" w:val="single"/>
          <w:right w:color="000000" w:space="4" w:sz="8" w:val="single"/>
        </w:pBdr>
        <w:rPr>
          <w:sz w:val="24"/>
          <w:szCs w:val="24"/>
        </w:rPr>
      </w:pPr>
      <w:r w:rsidDel="00000000" w:rsidR="00000000" w:rsidRPr="00000000">
        <w:rPr>
          <w:rtl w:val="0"/>
        </w:rPr>
      </w:r>
    </w:p>
    <w:p w:rsidR="00000000" w:rsidDel="00000000" w:rsidP="00000000" w:rsidRDefault="00000000" w:rsidRPr="00000000" w14:paraId="000000AA">
      <w:pPr>
        <w:pBdr>
          <w:top w:color="000000" w:space="1" w:sz="8" w:val="single"/>
          <w:left w:color="000000" w:space="4" w:sz="8" w:val="single"/>
          <w:bottom w:color="000000" w:space="1" w:sz="8" w:val="single"/>
          <w:right w:color="000000" w:space="4" w:sz="8" w:val="single"/>
        </w:pBdr>
        <w:rPr>
          <w:sz w:val="24"/>
          <w:szCs w:val="24"/>
        </w:rPr>
      </w:pPr>
      <w:r w:rsidDel="00000000" w:rsidR="00000000" w:rsidRPr="00000000">
        <w:rPr>
          <w:rtl w:val="0"/>
        </w:rPr>
      </w:r>
    </w:p>
    <w:p w:rsidR="00000000" w:rsidDel="00000000" w:rsidP="00000000" w:rsidRDefault="00000000" w:rsidRPr="00000000" w14:paraId="000000A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566.9291338582675" w:right="0" w:hanging="360"/>
        <w:jc w:val="both"/>
        <w:rPr>
          <w:sz w:val="24"/>
          <w:szCs w:val="24"/>
        </w:rPr>
      </w:pPr>
      <w:r w:rsidDel="00000000" w:rsidR="00000000" w:rsidRPr="00000000">
        <w:rPr>
          <w:sz w:val="24"/>
          <w:szCs w:val="24"/>
          <w:rtl w:val="0"/>
        </w:rPr>
        <w:t xml:space="preserve">Lineala al da estrontziorako inpaktu-kopurua distantziaren arabera?</w:t>
      </w:r>
      <w:r w:rsidDel="00000000" w:rsidR="00000000" w:rsidRPr="00000000">
        <w:rPr>
          <w:rtl w:val="0"/>
        </w:rPr>
      </w:r>
    </w:p>
    <w:p w:rsidR="00000000" w:rsidDel="00000000" w:rsidP="00000000" w:rsidRDefault="00000000" w:rsidRPr="00000000" w14:paraId="000000AC">
      <w:pPr>
        <w:pBdr>
          <w:top w:color="000000" w:space="1" w:sz="8" w:val="single"/>
          <w:left w:color="000000" w:space="4" w:sz="8" w:val="single"/>
          <w:bottom w:color="000000" w:space="1" w:sz="8" w:val="single"/>
          <w:right w:color="000000" w:space="4" w:sz="8" w:val="single"/>
        </w:pBdr>
        <w:rPr>
          <w:sz w:val="24"/>
          <w:szCs w:val="24"/>
        </w:rPr>
      </w:pPr>
      <w:r w:rsidDel="00000000" w:rsidR="00000000" w:rsidRPr="00000000">
        <w:rPr>
          <w:sz w:val="24"/>
          <w:szCs w:val="24"/>
          <w:rtl w:val="0"/>
        </w:rPr>
        <w:t xml:space="preserve">Erantzuna eta justifikazioa:</w:t>
      </w:r>
    </w:p>
    <w:p w:rsidR="00000000" w:rsidDel="00000000" w:rsidP="00000000" w:rsidRDefault="00000000" w:rsidRPr="00000000" w14:paraId="000000AD">
      <w:pPr>
        <w:pBdr>
          <w:top w:color="000000" w:space="1" w:sz="8" w:val="single"/>
          <w:left w:color="000000" w:space="4" w:sz="8" w:val="single"/>
          <w:bottom w:color="000000" w:space="1" w:sz="8" w:val="single"/>
          <w:right w:color="000000" w:space="4" w:sz="8" w:val="single"/>
        </w:pBdr>
        <w:rPr/>
      </w:pPr>
      <w:r w:rsidDel="00000000" w:rsidR="00000000" w:rsidRPr="00000000">
        <w:rPr>
          <w:rtl w:val="0"/>
        </w:rPr>
      </w:r>
    </w:p>
    <w:p w:rsidR="00000000" w:rsidDel="00000000" w:rsidP="00000000" w:rsidRDefault="00000000" w:rsidRPr="00000000" w14:paraId="000000AE">
      <w:pPr>
        <w:pBdr>
          <w:top w:color="000000" w:space="1" w:sz="8" w:val="single"/>
          <w:left w:color="000000" w:space="4" w:sz="8" w:val="single"/>
          <w:bottom w:color="000000" w:space="1" w:sz="8" w:val="single"/>
          <w:right w:color="000000" w:space="4" w:sz="8" w:val="single"/>
        </w:pBdr>
        <w:rPr/>
      </w:pPr>
      <w:r w:rsidDel="00000000" w:rsidR="00000000" w:rsidRPr="00000000">
        <w:rPr>
          <w:rtl w:val="0"/>
        </w:rPr>
      </w:r>
    </w:p>
    <w:p w:rsidR="00000000" w:rsidDel="00000000" w:rsidP="00000000" w:rsidRDefault="00000000" w:rsidRPr="00000000" w14:paraId="000000AF">
      <w:pPr>
        <w:pBdr>
          <w:top w:color="000000" w:space="1" w:sz="8" w:val="single"/>
          <w:left w:color="000000" w:space="4" w:sz="8" w:val="single"/>
          <w:bottom w:color="000000" w:space="1" w:sz="8" w:val="single"/>
          <w:right w:color="000000" w:space="4" w:sz="8" w:val="single"/>
        </w:pBdr>
        <w:rPr/>
      </w:pPr>
      <w:r w:rsidDel="00000000" w:rsidR="00000000" w:rsidRPr="00000000">
        <w:rPr>
          <w:rtl w:val="0"/>
        </w:rPr>
      </w:r>
    </w:p>
    <w:p w:rsidR="00000000" w:rsidDel="00000000" w:rsidP="00000000" w:rsidRDefault="00000000" w:rsidRPr="00000000" w14:paraId="000000B0">
      <w:pPr>
        <w:jc w:val="both"/>
        <w:rPr>
          <w:sz w:val="24"/>
          <w:szCs w:val="24"/>
        </w:rPr>
      </w:pPr>
      <w:r w:rsidDel="00000000" w:rsidR="00000000" w:rsidRPr="00000000">
        <w:rPr>
          <w:sz w:val="24"/>
          <w:szCs w:val="24"/>
          <w:rtl w:val="0"/>
        </w:rPr>
        <w:t xml:space="preserve">Portaeraren iragarpenari buruzko galderak:</w:t>
      </w:r>
      <w:r w:rsidDel="00000000" w:rsidR="00000000" w:rsidRPr="00000000">
        <w:rPr>
          <w:rtl w:val="0"/>
        </w:rPr>
      </w:r>
    </w:p>
    <w:p w:rsidR="00000000" w:rsidDel="00000000" w:rsidP="00000000" w:rsidRDefault="00000000" w:rsidRPr="00000000" w14:paraId="000000B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566.9291338582675" w:right="0" w:hanging="360"/>
        <w:jc w:val="both"/>
        <w:rPr>
          <w:sz w:val="24"/>
          <w:szCs w:val="24"/>
        </w:rPr>
      </w:pPr>
      <w:r w:rsidDel="00000000" w:rsidR="00000000" w:rsidRPr="00000000">
        <w:rPr>
          <w:sz w:val="24"/>
          <w:szCs w:val="24"/>
          <w:rtl w:val="0"/>
        </w:rPr>
        <w:t xml:space="preserve">Gai al zara substantzia erradioaktibo bakoitzak 60 segundotan zenbat inpaktu izango dituen aurreikusteko? Nolabait egiazta dezakezu?</w:t>
      </w:r>
      <w:r w:rsidDel="00000000" w:rsidR="00000000" w:rsidRPr="00000000">
        <w:rPr>
          <w:rtl w:val="0"/>
        </w:rPr>
      </w:r>
    </w:p>
    <w:tbl>
      <w:tblPr>
        <w:tblStyle w:val="Table3"/>
        <w:tblW w:w="436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4"/>
        <w:gridCol w:w="1276"/>
        <w:gridCol w:w="1701"/>
        <w:tblGridChange w:id="0">
          <w:tblGrid>
            <w:gridCol w:w="1384"/>
            <w:gridCol w:w="1276"/>
            <w:gridCol w:w="1701"/>
          </w:tblGrid>
        </w:tblGridChange>
      </w:tblGrid>
      <w:tr>
        <w:trPr>
          <w:tblHeader w:val="0"/>
        </w:trPr>
        <w:tc>
          <w:tcPr/>
          <w:p w:rsidR="00000000" w:rsidDel="00000000" w:rsidP="00000000" w:rsidRDefault="00000000" w:rsidRPr="00000000" w14:paraId="000000B2">
            <w:pPr>
              <w:jc w:val="center"/>
              <w:rPr>
                <w:sz w:val="24"/>
                <w:szCs w:val="24"/>
              </w:rPr>
            </w:pPr>
            <w:r w:rsidDel="00000000" w:rsidR="00000000" w:rsidRPr="00000000">
              <w:rPr>
                <w:sz w:val="24"/>
                <w:szCs w:val="24"/>
                <w:rtl w:val="0"/>
              </w:rPr>
              <w:t xml:space="preserve">estrontzio</w:t>
            </w:r>
          </w:p>
        </w:tc>
        <w:tc>
          <w:tcPr/>
          <w:p w:rsidR="00000000" w:rsidDel="00000000" w:rsidP="00000000" w:rsidRDefault="00000000" w:rsidRPr="00000000" w14:paraId="000000B3">
            <w:pPr>
              <w:jc w:val="center"/>
              <w:rPr>
                <w:sz w:val="24"/>
                <w:szCs w:val="24"/>
              </w:rPr>
            </w:pPr>
            <w:r w:rsidDel="00000000" w:rsidR="00000000" w:rsidRPr="00000000">
              <w:rPr>
                <w:sz w:val="24"/>
                <w:szCs w:val="24"/>
                <w:rtl w:val="0"/>
              </w:rPr>
              <w:t xml:space="preserve">amerizio</w:t>
            </w:r>
          </w:p>
        </w:tc>
        <w:tc>
          <w:tcPr/>
          <w:p w:rsidR="00000000" w:rsidDel="00000000" w:rsidP="00000000" w:rsidRDefault="00000000" w:rsidRPr="00000000" w14:paraId="000000B4">
            <w:pPr>
              <w:jc w:val="center"/>
              <w:rPr>
                <w:sz w:val="24"/>
                <w:szCs w:val="24"/>
              </w:rPr>
            </w:pPr>
            <w:r w:rsidDel="00000000" w:rsidR="00000000" w:rsidRPr="00000000">
              <w:rPr>
                <w:sz w:val="24"/>
                <w:szCs w:val="24"/>
                <w:rtl w:val="0"/>
              </w:rPr>
              <w:t xml:space="preserve">kobalto</w:t>
            </w:r>
          </w:p>
        </w:tc>
      </w:tr>
      <w:tr>
        <w:trPr>
          <w:tblHeader w:val="0"/>
        </w:trPr>
        <w:tc>
          <w:tcPr/>
          <w:p w:rsidR="00000000" w:rsidDel="00000000" w:rsidP="00000000" w:rsidRDefault="00000000" w:rsidRPr="00000000" w14:paraId="000000B5">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B6">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B7">
            <w:pPr>
              <w:spacing w:after="120" w:before="120" w:lineRule="auto"/>
              <w:jc w:val="center"/>
              <w:rPr>
                <w:sz w:val="24"/>
                <w:szCs w:val="24"/>
              </w:rPr>
            </w:pPr>
            <w:r w:rsidDel="00000000" w:rsidR="00000000" w:rsidRPr="00000000">
              <w:rPr>
                <w:rtl w:val="0"/>
              </w:rPr>
            </w:r>
          </w:p>
        </w:tc>
      </w:tr>
    </w:tbl>
    <w:p w:rsidR="00000000" w:rsidDel="00000000" w:rsidP="00000000" w:rsidRDefault="00000000" w:rsidRPr="00000000" w14:paraId="000000B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240" w:line="276" w:lineRule="auto"/>
        <w:ind w:left="566.9291338582675" w:right="0" w:hanging="360"/>
        <w:jc w:val="both"/>
        <w:rPr>
          <w:sz w:val="24"/>
          <w:szCs w:val="24"/>
        </w:rPr>
      </w:pPr>
      <w:r w:rsidDel="00000000" w:rsidR="00000000" w:rsidRPr="00000000">
        <w:rPr>
          <w:sz w:val="24"/>
          <w:szCs w:val="24"/>
          <w:rtl w:val="0"/>
        </w:rPr>
        <w:t xml:space="preserve">Material bakoitzari dagokion eredu matematikoa idatz dezakezu? Zeintzuk dira ameriziorako eta kobaltorako ratioak? Nire kasuan, ratioa 60 zen estrontziorako, baina zurea desberdina izan daiteke eta izan behar du (baina ez asko).</w:t>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200" w:before="240" w:line="276" w:lineRule="auto"/>
        <w:ind w:left="0" w:right="0" w:firstLine="0"/>
        <w:jc w:val="both"/>
        <w:rPr>
          <w:sz w:val="24"/>
          <w:szCs w:val="24"/>
        </w:rPr>
      </w:pPr>
      <w:r w:rsidDel="00000000" w:rsidR="00000000" w:rsidRPr="00000000">
        <w:rPr>
          <w:rtl w:val="0"/>
        </w:rPr>
      </w:r>
    </w:p>
    <w:tbl>
      <w:tblPr>
        <w:tblStyle w:val="Table4"/>
        <w:tblW w:w="868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15"/>
        <w:gridCol w:w="2835"/>
        <w:gridCol w:w="2835"/>
        <w:tblGridChange w:id="0">
          <w:tblGrid>
            <w:gridCol w:w="3015"/>
            <w:gridCol w:w="2835"/>
            <w:gridCol w:w="2835"/>
          </w:tblGrid>
        </w:tblGridChange>
      </w:tblGrid>
      <w:tr>
        <w:trPr>
          <w:tblHeader w:val="0"/>
        </w:trPr>
        <w:tc>
          <w:tcPr/>
          <w:p w:rsidR="00000000" w:rsidDel="00000000" w:rsidP="00000000" w:rsidRDefault="00000000" w:rsidRPr="00000000" w14:paraId="000000BA">
            <w:pPr>
              <w:jc w:val="center"/>
              <w:rPr>
                <w:sz w:val="24"/>
                <w:szCs w:val="24"/>
              </w:rPr>
            </w:pPr>
            <w:r w:rsidDel="00000000" w:rsidR="00000000" w:rsidRPr="00000000">
              <w:rPr>
                <w:sz w:val="24"/>
                <w:szCs w:val="24"/>
                <w:rtl w:val="0"/>
              </w:rPr>
              <w:t xml:space="preserve">estrontzio</w:t>
            </w:r>
          </w:p>
        </w:tc>
        <w:tc>
          <w:tcPr/>
          <w:p w:rsidR="00000000" w:rsidDel="00000000" w:rsidP="00000000" w:rsidRDefault="00000000" w:rsidRPr="00000000" w14:paraId="000000BB">
            <w:pPr>
              <w:jc w:val="center"/>
              <w:rPr>
                <w:sz w:val="24"/>
                <w:szCs w:val="24"/>
              </w:rPr>
            </w:pPr>
            <w:r w:rsidDel="00000000" w:rsidR="00000000" w:rsidRPr="00000000">
              <w:rPr>
                <w:sz w:val="24"/>
                <w:szCs w:val="24"/>
                <w:rtl w:val="0"/>
              </w:rPr>
              <w:t xml:space="preserve">amerizio</w:t>
            </w:r>
          </w:p>
        </w:tc>
        <w:tc>
          <w:tcPr/>
          <w:p w:rsidR="00000000" w:rsidDel="00000000" w:rsidP="00000000" w:rsidRDefault="00000000" w:rsidRPr="00000000" w14:paraId="000000BC">
            <w:pPr>
              <w:jc w:val="center"/>
              <w:rPr>
                <w:sz w:val="24"/>
                <w:szCs w:val="24"/>
              </w:rPr>
            </w:pPr>
            <w:r w:rsidDel="00000000" w:rsidR="00000000" w:rsidRPr="00000000">
              <w:rPr>
                <w:sz w:val="24"/>
                <w:szCs w:val="24"/>
                <w:rtl w:val="0"/>
              </w:rPr>
              <w:t xml:space="preserve">kobalto</w:t>
            </w:r>
          </w:p>
        </w:tc>
      </w:tr>
      <w:tr>
        <w:trPr>
          <w:tblHeader w:val="0"/>
        </w:trPr>
        <w:tc>
          <w:tcPr/>
          <w:p w:rsidR="00000000" w:rsidDel="00000000" w:rsidP="00000000" w:rsidRDefault="00000000" w:rsidRPr="00000000" w14:paraId="000000BD">
            <w:pPr>
              <w:jc w:val="center"/>
              <w:rPr>
                <w:rFonts w:ascii="Cambria Math" w:cs="Cambria Math" w:eastAsia="Cambria Math" w:hAnsi="Cambria Math"/>
              </w:rPr>
            </w:pPr>
            <m:oMath>
              <m:r>
                <w:rPr>
                  <w:rFonts w:ascii="Cambria Math" w:cs="Cambria Math" w:eastAsia="Cambria Math" w:hAnsi="Cambria Math"/>
                </w:rPr>
                <m:t xml:space="preserve">inpaktuak=ratio x segundu</m:t>
              </m:r>
            </m:oMath>
            <w:r w:rsidDel="00000000" w:rsidR="00000000" w:rsidRPr="00000000">
              <w:rPr>
                <w:rtl w:val="0"/>
              </w:rPr>
            </w:r>
          </w:p>
        </w:tc>
        <w:tc>
          <w:tcPr/>
          <w:p w:rsidR="00000000" w:rsidDel="00000000" w:rsidP="00000000" w:rsidRDefault="00000000" w:rsidRPr="00000000" w14:paraId="000000BE">
            <w:pPr>
              <w:jc w:val="center"/>
              <w:rPr>
                <w:rFonts w:ascii="Cambria Math" w:cs="Cambria Math" w:eastAsia="Cambria Math" w:hAnsi="Cambria Math"/>
              </w:rPr>
            </w:pPr>
            <m:oMath>
              <m:r>
                <w:rPr>
                  <w:rFonts w:ascii="Cambria Math" w:cs="Cambria Math" w:eastAsia="Cambria Math" w:hAnsi="Cambria Math"/>
                </w:rPr>
                <m:t xml:space="preserve">inpaktuak=ratio x segundu</m:t>
              </m:r>
            </m:oMath>
            <w:r w:rsidDel="00000000" w:rsidR="00000000" w:rsidRPr="00000000">
              <w:rPr>
                <w:rtl w:val="0"/>
              </w:rPr>
            </w:r>
          </w:p>
        </w:tc>
        <w:tc>
          <w:tcPr/>
          <w:p w:rsidR="00000000" w:rsidDel="00000000" w:rsidP="00000000" w:rsidRDefault="00000000" w:rsidRPr="00000000" w14:paraId="000000BF">
            <w:pPr>
              <w:jc w:val="center"/>
              <w:rPr>
                <w:rFonts w:ascii="Cambria Math" w:cs="Cambria Math" w:eastAsia="Cambria Math" w:hAnsi="Cambria Math"/>
              </w:rPr>
            </w:pPr>
            <m:oMath>
              <m:r>
                <w:rPr>
                  <w:rFonts w:ascii="Cambria Math" w:cs="Cambria Math" w:eastAsia="Cambria Math" w:hAnsi="Cambria Math"/>
                </w:rPr>
                <m:t xml:space="preserve">inpaktuak=ratio x segundu</m:t>
              </m:r>
            </m:oMath>
            <w:r w:rsidDel="00000000" w:rsidR="00000000" w:rsidRPr="00000000">
              <w:rPr>
                <w:rtl w:val="0"/>
              </w:rPr>
            </w:r>
          </w:p>
        </w:tc>
      </w:tr>
    </w:tbl>
    <w:p w:rsidR="00000000" w:rsidDel="00000000" w:rsidP="00000000" w:rsidRDefault="00000000" w:rsidRPr="00000000" w14:paraId="000000C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240" w:line="276" w:lineRule="auto"/>
        <w:ind w:left="566.9291338582675" w:right="0" w:hanging="360"/>
        <w:jc w:val="both"/>
        <w:rPr>
          <w:sz w:val="24"/>
          <w:szCs w:val="24"/>
        </w:rPr>
      </w:pPr>
      <w:r w:rsidDel="00000000" w:rsidR="00000000" w:rsidRPr="00000000">
        <w:rPr>
          <w:sz w:val="24"/>
          <w:szCs w:val="24"/>
          <w:rtl w:val="0"/>
        </w:rPr>
        <w:t xml:space="preserve">Kapaz al zara iragartzeko zenbat inpaktu egongo diren 10 cm-ko distantziara eta 100 cm-ko distantziara estrontziorako?</w:t>
      </w:r>
      <w:r w:rsidDel="00000000" w:rsidR="00000000" w:rsidRPr="00000000">
        <w:rPr>
          <w:rtl w:val="0"/>
        </w:rPr>
      </w:r>
    </w:p>
    <w:tbl>
      <w:tblPr>
        <w:tblStyle w:val="Table5"/>
        <w:tblW w:w="26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4"/>
        <w:gridCol w:w="1276"/>
        <w:tblGridChange w:id="0">
          <w:tblGrid>
            <w:gridCol w:w="1384"/>
            <w:gridCol w:w="1276"/>
          </w:tblGrid>
        </w:tblGridChange>
      </w:tblGrid>
      <w:tr>
        <w:trPr>
          <w:tblHeader w:val="0"/>
        </w:trPr>
        <w:tc>
          <w:tcPr/>
          <w:p w:rsidR="00000000" w:rsidDel="00000000" w:rsidP="00000000" w:rsidRDefault="00000000" w:rsidRPr="00000000" w14:paraId="000000C1">
            <w:pPr>
              <w:jc w:val="center"/>
              <w:rPr/>
            </w:pPr>
            <w:r w:rsidDel="00000000" w:rsidR="00000000" w:rsidRPr="00000000">
              <w:rPr>
                <w:rtl w:val="0"/>
              </w:rPr>
              <w:t xml:space="preserve">10 cm</w:t>
            </w:r>
          </w:p>
        </w:tc>
        <w:tc>
          <w:tcPr/>
          <w:p w:rsidR="00000000" w:rsidDel="00000000" w:rsidP="00000000" w:rsidRDefault="00000000" w:rsidRPr="00000000" w14:paraId="000000C2">
            <w:pPr>
              <w:jc w:val="center"/>
              <w:rPr/>
            </w:pPr>
            <w:r w:rsidDel="00000000" w:rsidR="00000000" w:rsidRPr="00000000">
              <w:rPr>
                <w:rtl w:val="0"/>
              </w:rPr>
              <w:t xml:space="preserve">100 cm</w:t>
            </w:r>
          </w:p>
        </w:tc>
      </w:tr>
      <w:tr>
        <w:trPr>
          <w:tblHeader w:val="0"/>
        </w:trPr>
        <w:tc>
          <w:tcPr/>
          <w:p w:rsidR="00000000" w:rsidDel="00000000" w:rsidP="00000000" w:rsidRDefault="00000000" w:rsidRPr="00000000" w14:paraId="000000C3">
            <w:pPr>
              <w:spacing w:after="120" w:before="120" w:lineRule="auto"/>
              <w:jc w:val="center"/>
              <w:rPr/>
            </w:pPr>
            <w:r w:rsidDel="00000000" w:rsidR="00000000" w:rsidRPr="00000000">
              <w:rPr>
                <w:rtl w:val="0"/>
              </w:rPr>
            </w:r>
          </w:p>
        </w:tc>
        <w:tc>
          <w:tcPr/>
          <w:p w:rsidR="00000000" w:rsidDel="00000000" w:rsidP="00000000" w:rsidRDefault="00000000" w:rsidRPr="00000000" w14:paraId="000000C4">
            <w:pPr>
              <w:spacing w:after="120" w:before="120" w:lineRule="auto"/>
              <w:jc w:val="center"/>
              <w:rPr/>
            </w:pPr>
            <w:r w:rsidDel="00000000" w:rsidR="00000000" w:rsidRPr="00000000">
              <w:rPr>
                <w:rtl w:val="0"/>
              </w:rPr>
            </w:r>
          </w:p>
        </w:tc>
      </w:tr>
    </w:tbl>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br w:type="page"/>
      </w:r>
      <w:r w:rsidDel="00000000" w:rsidR="00000000" w:rsidRPr="00000000">
        <w:rPr>
          <w:rtl w:val="0"/>
        </w:rPr>
      </w:r>
    </w:p>
    <w:p w:rsidR="00000000" w:rsidDel="00000000" w:rsidP="00000000" w:rsidRDefault="00000000" w:rsidRPr="00000000" w14:paraId="000000C7">
      <w:pPr>
        <w:rPr>
          <w:b w:val="1"/>
        </w:rPr>
      </w:pPr>
      <w:r w:rsidDel="00000000" w:rsidR="00000000" w:rsidRPr="00000000">
        <w:rPr>
          <w:b w:val="1"/>
          <w:rtl w:val="0"/>
        </w:rPr>
        <w:t xml:space="preserve">Galdera berriak eta aurreratuak</w:t>
      </w:r>
    </w:p>
    <w:p w:rsidR="00000000" w:rsidDel="00000000" w:rsidP="00000000" w:rsidRDefault="00000000" w:rsidRPr="00000000" w14:paraId="000000C8">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426" w:right="0" w:hanging="360"/>
        <w:jc w:val="both"/>
        <w:rPr>
          <w:sz w:val="24"/>
          <w:szCs w:val="24"/>
        </w:rPr>
      </w:pPr>
      <w:r w:rsidDel="00000000" w:rsidR="00000000" w:rsidRPr="00000000">
        <w:rPr>
          <w:sz w:val="24"/>
          <w:szCs w:val="24"/>
          <w:rtl w:val="0"/>
        </w:rPr>
        <w:t xml:space="preserve">Inpaktu kopuruaren bilakaera distantziaren arabera ez da zuzena. Zer da? Klaseko ikuspegien bihurguneren baten antza al du?</w:t>
      </w:r>
      <w:r w:rsidDel="00000000" w:rsidR="00000000" w:rsidRPr="00000000">
        <w:rPr>
          <w:rtl w:val="0"/>
        </w:rPr>
      </w:r>
    </w:p>
    <w:p w:rsidR="00000000" w:rsidDel="00000000" w:rsidP="00000000" w:rsidRDefault="00000000" w:rsidRPr="00000000" w14:paraId="000000C9">
      <w:pPr>
        <w:pBdr>
          <w:top w:color="000000" w:space="1" w:sz="8" w:val="single"/>
          <w:left w:color="000000" w:space="4" w:sz="8" w:val="single"/>
          <w:bottom w:color="000000" w:space="1" w:sz="8" w:val="single"/>
          <w:right w:color="000000" w:space="4" w:sz="8" w:val="single"/>
        </w:pBdr>
        <w:rPr>
          <w:sz w:val="24"/>
          <w:szCs w:val="24"/>
        </w:rPr>
      </w:pPr>
      <w:r w:rsidDel="00000000" w:rsidR="00000000" w:rsidRPr="00000000">
        <w:rPr>
          <w:sz w:val="24"/>
          <w:szCs w:val="24"/>
          <w:rtl w:val="0"/>
        </w:rPr>
        <w:t xml:space="preserve">Erantzuna:</w:t>
      </w:r>
    </w:p>
    <w:p w:rsidR="00000000" w:rsidDel="00000000" w:rsidP="00000000" w:rsidRDefault="00000000" w:rsidRPr="00000000" w14:paraId="000000CA">
      <w:pPr>
        <w:pBdr>
          <w:top w:color="000000" w:space="1" w:sz="8" w:val="single"/>
          <w:left w:color="000000" w:space="4" w:sz="8" w:val="single"/>
          <w:bottom w:color="000000" w:space="1" w:sz="8" w:val="single"/>
          <w:right w:color="000000" w:space="4" w:sz="8" w:val="single"/>
        </w:pBdr>
        <w:rPr/>
      </w:pPr>
      <w:r w:rsidDel="00000000" w:rsidR="00000000" w:rsidRPr="00000000">
        <w:rPr>
          <w:rtl w:val="0"/>
        </w:rPr>
      </w:r>
    </w:p>
    <w:p w:rsidR="00000000" w:rsidDel="00000000" w:rsidP="00000000" w:rsidRDefault="00000000" w:rsidRPr="00000000" w14:paraId="000000CB">
      <w:pPr>
        <w:pBdr>
          <w:top w:color="000000" w:space="1" w:sz="8" w:val="single"/>
          <w:left w:color="000000" w:space="4" w:sz="8" w:val="single"/>
          <w:bottom w:color="000000" w:space="1" w:sz="8" w:val="single"/>
          <w:right w:color="000000" w:space="4" w:sz="8" w:val="single"/>
        </w:pBdr>
        <w:rPr/>
      </w:pPr>
      <w:r w:rsidDel="00000000" w:rsidR="00000000" w:rsidRPr="00000000">
        <w:rPr>
          <w:rtl w:val="0"/>
        </w:rPr>
      </w:r>
    </w:p>
    <w:p w:rsidR="00000000" w:rsidDel="00000000" w:rsidP="00000000" w:rsidRDefault="00000000" w:rsidRPr="00000000" w14:paraId="000000CC">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426" w:right="0" w:hanging="360"/>
        <w:jc w:val="both"/>
        <w:rPr>
          <w:sz w:val="24"/>
          <w:szCs w:val="24"/>
        </w:rPr>
      </w:pPr>
      <w:r w:rsidDel="00000000" w:rsidR="00000000" w:rsidRPr="00000000">
        <w:rPr>
          <w:sz w:val="24"/>
          <w:szCs w:val="24"/>
          <w:rtl w:val="0"/>
        </w:rPr>
        <w:t xml:space="preserve">Argi dago inpaktu kopurua ez dela linealki portatzen distantziarekin. Hasiera batean, partikula bat lerro zuzenean irteten dela dirudi, eta, beraz, talka detektagailuarekin talka egiten du, distantzia baten aldean. Baina badirudi ez dela horrela, partikula ez doala lerro zuzenean. Zer ibilbide egiten du partikula horrek emititzean? Begira 8. galdera.</w:t>
      </w:r>
      <w:r w:rsidDel="00000000" w:rsidR="00000000" w:rsidRPr="00000000">
        <w:rPr>
          <w:rtl w:val="0"/>
        </w:rPr>
      </w:r>
    </w:p>
    <w:p w:rsidR="00000000" w:rsidDel="00000000" w:rsidP="00000000" w:rsidRDefault="00000000" w:rsidRPr="00000000" w14:paraId="000000CD">
      <w:pPr>
        <w:pBdr>
          <w:top w:color="000000" w:space="1" w:sz="8" w:val="single"/>
          <w:left w:color="000000" w:space="4" w:sz="8" w:val="single"/>
          <w:bottom w:color="000000" w:space="1" w:sz="8" w:val="single"/>
          <w:right w:color="000000" w:space="4" w:sz="8" w:val="single"/>
        </w:pBdr>
        <w:rPr>
          <w:sz w:val="24"/>
          <w:szCs w:val="24"/>
        </w:rPr>
      </w:pPr>
      <w:r w:rsidDel="00000000" w:rsidR="00000000" w:rsidRPr="00000000">
        <w:rPr>
          <w:sz w:val="24"/>
          <w:szCs w:val="24"/>
          <w:rtl w:val="0"/>
        </w:rPr>
        <w:t xml:space="preserve">Erantzuna eta justifikazioa:</w:t>
      </w:r>
    </w:p>
    <w:p w:rsidR="00000000" w:rsidDel="00000000" w:rsidP="00000000" w:rsidRDefault="00000000" w:rsidRPr="00000000" w14:paraId="000000CE">
      <w:pPr>
        <w:pBdr>
          <w:top w:color="000000" w:space="1" w:sz="8" w:val="single"/>
          <w:left w:color="000000" w:space="4" w:sz="8" w:val="single"/>
          <w:bottom w:color="000000" w:space="1" w:sz="8" w:val="single"/>
          <w:right w:color="000000" w:space="4" w:sz="8" w:val="single"/>
        </w:pBdr>
        <w:rPr/>
      </w:pPr>
      <w:r w:rsidDel="00000000" w:rsidR="00000000" w:rsidRPr="00000000">
        <w:rPr>
          <w:rtl w:val="0"/>
        </w:rPr>
      </w:r>
    </w:p>
    <w:p w:rsidR="00000000" w:rsidDel="00000000" w:rsidP="00000000" w:rsidRDefault="00000000" w:rsidRPr="00000000" w14:paraId="000000CF">
      <w:pPr>
        <w:pBdr>
          <w:top w:color="000000" w:space="1" w:sz="8" w:val="single"/>
          <w:left w:color="000000" w:space="4" w:sz="8" w:val="single"/>
          <w:bottom w:color="000000" w:space="1" w:sz="8" w:val="single"/>
          <w:right w:color="000000" w:space="4" w:sz="8" w:val="single"/>
        </w:pBdr>
        <w:rPr/>
      </w:pPr>
      <w:r w:rsidDel="00000000" w:rsidR="00000000" w:rsidRPr="00000000">
        <w:rPr>
          <w:rtl w:val="0"/>
        </w:rPr>
      </w:r>
    </w:p>
    <w:p w:rsidR="00000000" w:rsidDel="00000000" w:rsidP="00000000" w:rsidRDefault="00000000" w:rsidRPr="00000000" w14:paraId="000000D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426" w:right="0" w:hanging="360"/>
        <w:jc w:val="both"/>
        <w:rPr>
          <w:sz w:val="24"/>
          <w:szCs w:val="24"/>
        </w:rPr>
      </w:pPr>
      <w:r w:rsidDel="00000000" w:rsidR="00000000" w:rsidRPr="00000000">
        <w:rPr>
          <w:sz w:val="24"/>
          <w:szCs w:val="24"/>
          <w:rtl w:val="0"/>
        </w:rPr>
        <w:t xml:space="preserve">Ezaugarritu al daiteke inpaktu kopuruaren portaera distantziarekiko? Erabili, nahi baduzu, eredua automatikoki lortzeko aukera emango dizun Excel-a.</w:t>
      </w:r>
      <w:r w:rsidDel="00000000" w:rsidR="00000000" w:rsidRPr="00000000">
        <w:rPr>
          <w:rtl w:val="0"/>
        </w:rPr>
      </w:r>
    </w:p>
    <w:tbl>
      <w:tblPr>
        <w:tblStyle w:val="Table6"/>
        <w:tblW w:w="864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4"/>
        <w:gridCol w:w="864"/>
        <w:gridCol w:w="864"/>
        <w:gridCol w:w="864"/>
        <w:gridCol w:w="864"/>
        <w:gridCol w:w="865"/>
        <w:gridCol w:w="865"/>
        <w:gridCol w:w="865"/>
        <w:gridCol w:w="865"/>
        <w:gridCol w:w="865"/>
        <w:tblGridChange w:id="0">
          <w:tblGrid>
            <w:gridCol w:w="864"/>
            <w:gridCol w:w="864"/>
            <w:gridCol w:w="864"/>
            <w:gridCol w:w="864"/>
            <w:gridCol w:w="864"/>
            <w:gridCol w:w="865"/>
            <w:gridCol w:w="865"/>
            <w:gridCol w:w="865"/>
            <w:gridCol w:w="865"/>
            <w:gridCol w:w="865"/>
          </w:tblGrid>
        </w:tblGridChange>
      </w:tblGrid>
      <w:tr>
        <w:trPr>
          <w:tblHeader w:val="0"/>
        </w:trPr>
        <w:tc>
          <w:tcPr/>
          <w:p w:rsidR="00000000" w:rsidDel="00000000" w:rsidP="00000000" w:rsidRDefault="00000000" w:rsidRPr="00000000" w14:paraId="000000D1">
            <w:pPr>
              <w:jc w:val="center"/>
              <w:rPr/>
            </w:pPr>
            <w:r w:rsidDel="00000000" w:rsidR="00000000" w:rsidRPr="00000000">
              <w:rPr>
                <w:rtl w:val="0"/>
              </w:rPr>
              <w:t xml:space="preserve">15 mm</w:t>
            </w:r>
          </w:p>
        </w:tc>
        <w:tc>
          <w:tcPr/>
          <w:p w:rsidR="00000000" w:rsidDel="00000000" w:rsidP="00000000" w:rsidRDefault="00000000" w:rsidRPr="00000000" w14:paraId="000000D2">
            <w:pPr>
              <w:jc w:val="center"/>
              <w:rPr/>
            </w:pPr>
            <w:r w:rsidDel="00000000" w:rsidR="00000000" w:rsidRPr="00000000">
              <w:rPr>
                <w:rtl w:val="0"/>
              </w:rPr>
              <w:t xml:space="preserve">20 mm</w:t>
            </w:r>
          </w:p>
        </w:tc>
        <w:tc>
          <w:tcPr/>
          <w:p w:rsidR="00000000" w:rsidDel="00000000" w:rsidP="00000000" w:rsidRDefault="00000000" w:rsidRPr="00000000" w14:paraId="000000D3">
            <w:pPr>
              <w:jc w:val="center"/>
              <w:rPr/>
            </w:pPr>
            <w:r w:rsidDel="00000000" w:rsidR="00000000" w:rsidRPr="00000000">
              <w:rPr>
                <w:rtl w:val="0"/>
              </w:rPr>
              <w:t xml:space="preserve">25 mm</w:t>
            </w:r>
          </w:p>
        </w:tc>
        <w:tc>
          <w:tcPr/>
          <w:p w:rsidR="00000000" w:rsidDel="00000000" w:rsidP="00000000" w:rsidRDefault="00000000" w:rsidRPr="00000000" w14:paraId="000000D4">
            <w:pPr>
              <w:jc w:val="center"/>
              <w:rPr/>
            </w:pPr>
            <w:r w:rsidDel="00000000" w:rsidR="00000000" w:rsidRPr="00000000">
              <w:rPr>
                <w:rtl w:val="0"/>
              </w:rPr>
              <w:t xml:space="preserve">30 mm</w:t>
            </w:r>
          </w:p>
        </w:tc>
        <w:tc>
          <w:tcPr/>
          <w:p w:rsidR="00000000" w:rsidDel="00000000" w:rsidP="00000000" w:rsidRDefault="00000000" w:rsidRPr="00000000" w14:paraId="000000D5">
            <w:pPr>
              <w:jc w:val="center"/>
              <w:rPr/>
            </w:pPr>
            <w:r w:rsidDel="00000000" w:rsidR="00000000" w:rsidRPr="00000000">
              <w:rPr>
                <w:rtl w:val="0"/>
              </w:rPr>
              <w:t xml:space="preserve">35 mm</w:t>
            </w:r>
          </w:p>
        </w:tc>
        <w:tc>
          <w:tcPr/>
          <w:p w:rsidR="00000000" w:rsidDel="00000000" w:rsidP="00000000" w:rsidRDefault="00000000" w:rsidRPr="00000000" w14:paraId="000000D6">
            <w:pPr>
              <w:jc w:val="center"/>
              <w:rPr/>
            </w:pPr>
            <w:r w:rsidDel="00000000" w:rsidR="00000000" w:rsidRPr="00000000">
              <w:rPr>
                <w:rtl w:val="0"/>
              </w:rPr>
              <w:t xml:space="preserve">40 mm</w:t>
            </w:r>
          </w:p>
        </w:tc>
        <w:tc>
          <w:tcPr/>
          <w:p w:rsidR="00000000" w:rsidDel="00000000" w:rsidP="00000000" w:rsidRDefault="00000000" w:rsidRPr="00000000" w14:paraId="000000D7">
            <w:pPr>
              <w:jc w:val="center"/>
              <w:rPr/>
            </w:pPr>
            <w:r w:rsidDel="00000000" w:rsidR="00000000" w:rsidRPr="00000000">
              <w:rPr>
                <w:rtl w:val="0"/>
              </w:rPr>
              <w:t xml:space="preserve">45 mm</w:t>
            </w:r>
          </w:p>
        </w:tc>
        <w:tc>
          <w:tcPr/>
          <w:p w:rsidR="00000000" w:rsidDel="00000000" w:rsidP="00000000" w:rsidRDefault="00000000" w:rsidRPr="00000000" w14:paraId="000000D8">
            <w:pPr>
              <w:jc w:val="center"/>
              <w:rPr/>
            </w:pPr>
            <w:r w:rsidDel="00000000" w:rsidR="00000000" w:rsidRPr="00000000">
              <w:rPr>
                <w:rtl w:val="0"/>
              </w:rPr>
              <w:t xml:space="preserve">50 mm</w:t>
            </w:r>
          </w:p>
        </w:tc>
        <w:tc>
          <w:tcPr/>
          <w:p w:rsidR="00000000" w:rsidDel="00000000" w:rsidP="00000000" w:rsidRDefault="00000000" w:rsidRPr="00000000" w14:paraId="000000D9">
            <w:pPr>
              <w:jc w:val="center"/>
              <w:rPr/>
            </w:pPr>
            <w:r w:rsidDel="00000000" w:rsidR="00000000" w:rsidRPr="00000000">
              <w:rPr>
                <w:rtl w:val="0"/>
              </w:rPr>
              <w:t xml:space="preserve">55 mm</w:t>
            </w:r>
          </w:p>
        </w:tc>
        <w:tc>
          <w:tcPr/>
          <w:p w:rsidR="00000000" w:rsidDel="00000000" w:rsidP="00000000" w:rsidRDefault="00000000" w:rsidRPr="00000000" w14:paraId="000000DA">
            <w:pPr>
              <w:jc w:val="center"/>
              <w:rPr/>
            </w:pPr>
            <w:r w:rsidDel="00000000" w:rsidR="00000000" w:rsidRPr="00000000">
              <w:rPr>
                <w:rtl w:val="0"/>
              </w:rPr>
              <w:t xml:space="preserve">60 mm</w:t>
            </w:r>
          </w:p>
        </w:tc>
      </w:tr>
      <w:tr>
        <w:trPr>
          <w:tblHeader w:val="0"/>
        </w:trPr>
        <w:tc>
          <w:tcPr/>
          <w:p w:rsidR="00000000" w:rsidDel="00000000" w:rsidP="00000000" w:rsidRDefault="00000000" w:rsidRPr="00000000" w14:paraId="000000DB">
            <w:pPr>
              <w:spacing w:after="120" w:before="120" w:lineRule="auto"/>
              <w:jc w:val="center"/>
              <w:rPr/>
            </w:pPr>
            <w:r w:rsidDel="00000000" w:rsidR="00000000" w:rsidRPr="00000000">
              <w:rPr>
                <w:rtl w:val="0"/>
              </w:rPr>
            </w:r>
          </w:p>
        </w:tc>
        <w:tc>
          <w:tcPr/>
          <w:p w:rsidR="00000000" w:rsidDel="00000000" w:rsidP="00000000" w:rsidRDefault="00000000" w:rsidRPr="00000000" w14:paraId="000000DC">
            <w:pPr>
              <w:spacing w:after="120" w:before="120" w:lineRule="auto"/>
              <w:jc w:val="center"/>
              <w:rPr/>
            </w:pPr>
            <w:r w:rsidDel="00000000" w:rsidR="00000000" w:rsidRPr="00000000">
              <w:rPr>
                <w:rtl w:val="0"/>
              </w:rPr>
            </w:r>
          </w:p>
        </w:tc>
        <w:tc>
          <w:tcPr/>
          <w:p w:rsidR="00000000" w:rsidDel="00000000" w:rsidP="00000000" w:rsidRDefault="00000000" w:rsidRPr="00000000" w14:paraId="000000DD">
            <w:pPr>
              <w:spacing w:after="120" w:before="120" w:lineRule="auto"/>
              <w:jc w:val="center"/>
              <w:rPr/>
            </w:pPr>
            <w:r w:rsidDel="00000000" w:rsidR="00000000" w:rsidRPr="00000000">
              <w:rPr>
                <w:rtl w:val="0"/>
              </w:rPr>
            </w:r>
          </w:p>
        </w:tc>
        <w:tc>
          <w:tcPr/>
          <w:p w:rsidR="00000000" w:rsidDel="00000000" w:rsidP="00000000" w:rsidRDefault="00000000" w:rsidRPr="00000000" w14:paraId="000000DE">
            <w:pPr>
              <w:spacing w:after="120" w:before="120" w:lineRule="auto"/>
              <w:jc w:val="center"/>
              <w:rPr/>
            </w:pPr>
            <w:r w:rsidDel="00000000" w:rsidR="00000000" w:rsidRPr="00000000">
              <w:rPr>
                <w:rtl w:val="0"/>
              </w:rPr>
            </w:r>
          </w:p>
        </w:tc>
        <w:tc>
          <w:tcPr/>
          <w:p w:rsidR="00000000" w:rsidDel="00000000" w:rsidP="00000000" w:rsidRDefault="00000000" w:rsidRPr="00000000" w14:paraId="000000DF">
            <w:pPr>
              <w:spacing w:after="120" w:before="120" w:lineRule="auto"/>
              <w:jc w:val="center"/>
              <w:rPr/>
            </w:pPr>
            <w:r w:rsidDel="00000000" w:rsidR="00000000" w:rsidRPr="00000000">
              <w:rPr>
                <w:rtl w:val="0"/>
              </w:rPr>
            </w:r>
          </w:p>
        </w:tc>
        <w:tc>
          <w:tcPr/>
          <w:p w:rsidR="00000000" w:rsidDel="00000000" w:rsidP="00000000" w:rsidRDefault="00000000" w:rsidRPr="00000000" w14:paraId="000000E0">
            <w:pPr>
              <w:spacing w:after="120" w:before="120" w:lineRule="auto"/>
              <w:jc w:val="center"/>
              <w:rPr/>
            </w:pPr>
            <w:r w:rsidDel="00000000" w:rsidR="00000000" w:rsidRPr="00000000">
              <w:rPr>
                <w:rtl w:val="0"/>
              </w:rPr>
            </w:r>
          </w:p>
        </w:tc>
        <w:tc>
          <w:tcPr/>
          <w:p w:rsidR="00000000" w:rsidDel="00000000" w:rsidP="00000000" w:rsidRDefault="00000000" w:rsidRPr="00000000" w14:paraId="000000E1">
            <w:pPr>
              <w:spacing w:after="120" w:before="120" w:lineRule="auto"/>
              <w:jc w:val="center"/>
              <w:rPr/>
            </w:pPr>
            <w:r w:rsidDel="00000000" w:rsidR="00000000" w:rsidRPr="00000000">
              <w:rPr>
                <w:rtl w:val="0"/>
              </w:rPr>
            </w:r>
          </w:p>
        </w:tc>
        <w:tc>
          <w:tcPr/>
          <w:p w:rsidR="00000000" w:rsidDel="00000000" w:rsidP="00000000" w:rsidRDefault="00000000" w:rsidRPr="00000000" w14:paraId="000000E2">
            <w:pPr>
              <w:spacing w:after="120" w:before="120" w:lineRule="auto"/>
              <w:jc w:val="center"/>
              <w:rPr/>
            </w:pPr>
            <w:r w:rsidDel="00000000" w:rsidR="00000000" w:rsidRPr="00000000">
              <w:rPr>
                <w:rtl w:val="0"/>
              </w:rPr>
            </w:r>
          </w:p>
        </w:tc>
        <w:tc>
          <w:tcPr/>
          <w:p w:rsidR="00000000" w:rsidDel="00000000" w:rsidP="00000000" w:rsidRDefault="00000000" w:rsidRPr="00000000" w14:paraId="000000E3">
            <w:pPr>
              <w:spacing w:after="120" w:before="120" w:lineRule="auto"/>
              <w:jc w:val="center"/>
              <w:rPr/>
            </w:pPr>
            <w:r w:rsidDel="00000000" w:rsidR="00000000" w:rsidRPr="00000000">
              <w:rPr>
                <w:rtl w:val="0"/>
              </w:rPr>
            </w:r>
          </w:p>
        </w:tc>
        <w:tc>
          <w:tcPr/>
          <w:p w:rsidR="00000000" w:rsidDel="00000000" w:rsidP="00000000" w:rsidRDefault="00000000" w:rsidRPr="00000000" w14:paraId="000000E4">
            <w:pPr>
              <w:spacing w:after="120" w:before="120" w:lineRule="auto"/>
              <w:jc w:val="center"/>
              <w:rPr/>
            </w:pPr>
            <w:r w:rsidDel="00000000" w:rsidR="00000000" w:rsidRPr="00000000">
              <w:rPr>
                <w:rtl w:val="0"/>
              </w:rPr>
            </w:r>
          </w:p>
        </w:tc>
      </w:tr>
    </w:tbl>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665733" cy="3665733"/>
            <wp:effectExtent b="0" l="0" r="0" t="0"/>
            <wp:docPr descr="Resultado de imagen de grafica milimetrada" id="80" name="image22.png"/>
            <a:graphic>
              <a:graphicData uri="http://schemas.openxmlformats.org/drawingml/2006/picture">
                <pic:pic>
                  <pic:nvPicPr>
                    <pic:cNvPr descr="Resultado de imagen de grafica milimetrada" id="0" name="image22.png"/>
                    <pic:cNvPicPr preferRelativeResize="0"/>
                  </pic:nvPicPr>
                  <pic:blipFill>
                    <a:blip r:embed="rId20"/>
                    <a:srcRect b="0" l="0" r="0" t="0"/>
                    <a:stretch>
                      <a:fillRect/>
                    </a:stretch>
                  </pic:blipFill>
                  <pic:spPr>
                    <a:xfrm>
                      <a:off x="0" y="0"/>
                      <a:ext cx="3665733" cy="3665733"/>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426" w:right="0" w:hanging="360"/>
        <w:jc w:val="both"/>
        <w:rPr>
          <w:sz w:val="24"/>
          <w:szCs w:val="24"/>
        </w:rPr>
      </w:pPr>
      <w:r w:rsidDel="00000000" w:rsidR="00000000" w:rsidRPr="00000000">
        <w:rPr>
          <w:sz w:val="24"/>
          <w:szCs w:val="24"/>
          <w:rtl w:val="0"/>
        </w:rPr>
        <w:t xml:space="preserve">Aurreko kurbaren irudikapen matematikoa lortu baduzu (doikuntza-kurba), orduan, distantzia berrietarako portaera aurreikus dezakezu. Idatz dezakezu zenbat inpaktu aurreikusten dituen zure eredu matematikoak eta laborategiko benetako emaitzarekin alderatu?</w:t>
      </w:r>
      <w:r w:rsidDel="00000000" w:rsidR="00000000" w:rsidRPr="00000000">
        <w:rPr>
          <w:rtl w:val="0"/>
        </w:rPr>
      </w:r>
    </w:p>
    <w:tbl>
      <w:tblPr>
        <w:tblStyle w:val="Table7"/>
        <w:tblW w:w="814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85"/>
        <w:gridCol w:w="870"/>
        <w:gridCol w:w="870"/>
        <w:gridCol w:w="870"/>
        <w:gridCol w:w="870"/>
        <w:gridCol w:w="870"/>
        <w:gridCol w:w="870"/>
        <w:gridCol w:w="870"/>
        <w:gridCol w:w="870"/>
        <w:tblGridChange w:id="0">
          <w:tblGrid>
            <w:gridCol w:w="1185"/>
            <w:gridCol w:w="870"/>
            <w:gridCol w:w="870"/>
            <w:gridCol w:w="870"/>
            <w:gridCol w:w="870"/>
            <w:gridCol w:w="870"/>
            <w:gridCol w:w="870"/>
            <w:gridCol w:w="870"/>
            <w:gridCol w:w="870"/>
          </w:tblGrid>
        </w:tblGridChange>
      </w:tblGrid>
      <w:tr>
        <w:trPr>
          <w:tblHeader w:val="0"/>
        </w:trPr>
        <w:tc>
          <w:tcPr/>
          <w:p w:rsidR="00000000" w:rsidDel="00000000" w:rsidP="00000000" w:rsidRDefault="00000000" w:rsidRPr="00000000" w14:paraId="000000EB">
            <w:pPr>
              <w:jc w:val="center"/>
              <w:rPr>
                <w:sz w:val="24"/>
                <w:szCs w:val="24"/>
              </w:rPr>
            </w:pPr>
            <w:r w:rsidDel="00000000" w:rsidR="00000000" w:rsidRPr="00000000">
              <w:rPr>
                <w:sz w:val="24"/>
                <w:szCs w:val="24"/>
                <w:rtl w:val="0"/>
              </w:rPr>
              <w:t xml:space="preserve">Distantzia</w:t>
            </w:r>
          </w:p>
        </w:tc>
        <w:tc>
          <w:tcPr/>
          <w:p w:rsidR="00000000" w:rsidDel="00000000" w:rsidP="00000000" w:rsidRDefault="00000000" w:rsidRPr="00000000" w14:paraId="000000EC">
            <w:pPr>
              <w:jc w:val="center"/>
              <w:rPr>
                <w:sz w:val="24"/>
                <w:szCs w:val="24"/>
              </w:rPr>
            </w:pPr>
            <w:r w:rsidDel="00000000" w:rsidR="00000000" w:rsidRPr="00000000">
              <w:rPr>
                <w:sz w:val="24"/>
                <w:szCs w:val="24"/>
                <w:rtl w:val="0"/>
              </w:rPr>
              <w:t xml:space="preserve">60 mm</w:t>
            </w:r>
          </w:p>
        </w:tc>
        <w:tc>
          <w:tcPr/>
          <w:p w:rsidR="00000000" w:rsidDel="00000000" w:rsidP="00000000" w:rsidRDefault="00000000" w:rsidRPr="00000000" w14:paraId="000000ED">
            <w:pPr>
              <w:jc w:val="center"/>
              <w:rPr>
                <w:sz w:val="24"/>
                <w:szCs w:val="24"/>
              </w:rPr>
            </w:pPr>
            <w:r w:rsidDel="00000000" w:rsidR="00000000" w:rsidRPr="00000000">
              <w:rPr>
                <w:sz w:val="24"/>
                <w:szCs w:val="24"/>
                <w:rtl w:val="0"/>
              </w:rPr>
              <w:t xml:space="preserve">65 mm</w:t>
            </w:r>
          </w:p>
        </w:tc>
        <w:tc>
          <w:tcPr/>
          <w:p w:rsidR="00000000" w:rsidDel="00000000" w:rsidP="00000000" w:rsidRDefault="00000000" w:rsidRPr="00000000" w14:paraId="000000EE">
            <w:pPr>
              <w:jc w:val="center"/>
              <w:rPr>
                <w:sz w:val="24"/>
                <w:szCs w:val="24"/>
              </w:rPr>
            </w:pPr>
            <w:r w:rsidDel="00000000" w:rsidR="00000000" w:rsidRPr="00000000">
              <w:rPr>
                <w:sz w:val="24"/>
                <w:szCs w:val="24"/>
                <w:rtl w:val="0"/>
              </w:rPr>
              <w:t xml:space="preserve">70 mm</w:t>
            </w:r>
          </w:p>
        </w:tc>
        <w:tc>
          <w:tcPr/>
          <w:p w:rsidR="00000000" w:rsidDel="00000000" w:rsidP="00000000" w:rsidRDefault="00000000" w:rsidRPr="00000000" w14:paraId="000000EF">
            <w:pPr>
              <w:jc w:val="center"/>
              <w:rPr>
                <w:sz w:val="24"/>
                <w:szCs w:val="24"/>
              </w:rPr>
            </w:pPr>
            <w:r w:rsidDel="00000000" w:rsidR="00000000" w:rsidRPr="00000000">
              <w:rPr>
                <w:sz w:val="24"/>
                <w:szCs w:val="24"/>
                <w:rtl w:val="0"/>
              </w:rPr>
              <w:t xml:space="preserve">75 mm</w:t>
            </w:r>
          </w:p>
        </w:tc>
        <w:tc>
          <w:tcPr/>
          <w:p w:rsidR="00000000" w:rsidDel="00000000" w:rsidP="00000000" w:rsidRDefault="00000000" w:rsidRPr="00000000" w14:paraId="000000F0">
            <w:pPr>
              <w:jc w:val="center"/>
              <w:rPr>
                <w:sz w:val="24"/>
                <w:szCs w:val="24"/>
              </w:rPr>
            </w:pPr>
            <w:r w:rsidDel="00000000" w:rsidR="00000000" w:rsidRPr="00000000">
              <w:rPr>
                <w:sz w:val="24"/>
                <w:szCs w:val="24"/>
                <w:rtl w:val="0"/>
              </w:rPr>
              <w:t xml:space="preserve">80 mm</w:t>
            </w:r>
          </w:p>
        </w:tc>
        <w:tc>
          <w:tcPr/>
          <w:p w:rsidR="00000000" w:rsidDel="00000000" w:rsidP="00000000" w:rsidRDefault="00000000" w:rsidRPr="00000000" w14:paraId="000000F1">
            <w:pPr>
              <w:jc w:val="center"/>
              <w:rPr>
                <w:sz w:val="24"/>
                <w:szCs w:val="24"/>
              </w:rPr>
            </w:pPr>
            <w:r w:rsidDel="00000000" w:rsidR="00000000" w:rsidRPr="00000000">
              <w:rPr>
                <w:sz w:val="24"/>
                <w:szCs w:val="24"/>
                <w:rtl w:val="0"/>
              </w:rPr>
              <w:t xml:space="preserve">85 mm</w:t>
            </w:r>
          </w:p>
        </w:tc>
        <w:tc>
          <w:tcPr/>
          <w:p w:rsidR="00000000" w:rsidDel="00000000" w:rsidP="00000000" w:rsidRDefault="00000000" w:rsidRPr="00000000" w14:paraId="000000F2">
            <w:pPr>
              <w:jc w:val="center"/>
              <w:rPr>
                <w:sz w:val="24"/>
                <w:szCs w:val="24"/>
              </w:rPr>
            </w:pPr>
            <w:r w:rsidDel="00000000" w:rsidR="00000000" w:rsidRPr="00000000">
              <w:rPr>
                <w:sz w:val="24"/>
                <w:szCs w:val="24"/>
                <w:rtl w:val="0"/>
              </w:rPr>
              <w:t xml:space="preserve">90 mm</w:t>
            </w:r>
          </w:p>
        </w:tc>
        <w:tc>
          <w:tcPr/>
          <w:p w:rsidR="00000000" w:rsidDel="00000000" w:rsidP="00000000" w:rsidRDefault="00000000" w:rsidRPr="00000000" w14:paraId="000000F3">
            <w:pPr>
              <w:jc w:val="center"/>
              <w:rPr>
                <w:sz w:val="24"/>
                <w:szCs w:val="24"/>
              </w:rPr>
            </w:pPr>
            <w:r w:rsidDel="00000000" w:rsidR="00000000" w:rsidRPr="00000000">
              <w:rPr>
                <w:sz w:val="24"/>
                <w:szCs w:val="24"/>
                <w:rtl w:val="0"/>
              </w:rPr>
              <w:t xml:space="preserve">95 mm</w:t>
            </w:r>
          </w:p>
        </w:tc>
      </w:tr>
      <w:tr>
        <w:trPr>
          <w:tblHeader w:val="0"/>
        </w:trPr>
        <w:tc>
          <w:tcPr/>
          <w:p w:rsidR="00000000" w:rsidDel="00000000" w:rsidP="00000000" w:rsidRDefault="00000000" w:rsidRPr="00000000" w14:paraId="000000F4">
            <w:pPr>
              <w:spacing w:after="120" w:before="120" w:lineRule="auto"/>
              <w:jc w:val="center"/>
              <w:rPr>
                <w:sz w:val="24"/>
                <w:szCs w:val="24"/>
              </w:rPr>
            </w:pPr>
            <w:r w:rsidDel="00000000" w:rsidR="00000000" w:rsidRPr="00000000">
              <w:rPr>
                <w:sz w:val="24"/>
                <w:szCs w:val="24"/>
                <w:rtl w:val="0"/>
              </w:rPr>
              <w:t xml:space="preserve">Eredua</w:t>
            </w:r>
          </w:p>
        </w:tc>
        <w:tc>
          <w:tcPr/>
          <w:p w:rsidR="00000000" w:rsidDel="00000000" w:rsidP="00000000" w:rsidRDefault="00000000" w:rsidRPr="00000000" w14:paraId="000000F5">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F6">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F7">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F8">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F9">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FA">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FB">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FC">
            <w:pPr>
              <w:spacing w:after="120" w:before="120" w:lineRule="auto"/>
              <w:jc w:val="center"/>
              <w:rPr>
                <w:sz w:val="24"/>
                <w:szCs w:val="24"/>
              </w:rPr>
            </w:pPr>
            <w:r w:rsidDel="00000000" w:rsidR="00000000" w:rsidRPr="00000000">
              <w:rPr>
                <w:rtl w:val="0"/>
              </w:rPr>
            </w:r>
          </w:p>
        </w:tc>
      </w:tr>
      <w:tr>
        <w:trPr>
          <w:tblHeader w:val="0"/>
        </w:trPr>
        <w:tc>
          <w:tcPr/>
          <w:p w:rsidR="00000000" w:rsidDel="00000000" w:rsidP="00000000" w:rsidRDefault="00000000" w:rsidRPr="00000000" w14:paraId="000000FD">
            <w:pPr>
              <w:spacing w:after="120" w:before="120" w:lineRule="auto"/>
              <w:jc w:val="center"/>
              <w:rPr>
                <w:sz w:val="24"/>
                <w:szCs w:val="24"/>
              </w:rPr>
            </w:pPr>
            <w:r w:rsidDel="00000000" w:rsidR="00000000" w:rsidRPr="00000000">
              <w:rPr>
                <w:sz w:val="24"/>
                <w:szCs w:val="24"/>
                <w:rtl w:val="0"/>
              </w:rPr>
              <w:t xml:space="preserve">Erreala</w:t>
            </w:r>
          </w:p>
        </w:tc>
        <w:tc>
          <w:tcPr/>
          <w:p w:rsidR="00000000" w:rsidDel="00000000" w:rsidP="00000000" w:rsidRDefault="00000000" w:rsidRPr="00000000" w14:paraId="000000FE">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FF">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100">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101">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102">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103">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104">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105">
            <w:pPr>
              <w:spacing w:after="120" w:before="120" w:lineRule="auto"/>
              <w:jc w:val="center"/>
              <w:rPr>
                <w:sz w:val="24"/>
                <w:szCs w:val="24"/>
              </w:rPr>
            </w:pPr>
            <w:r w:rsidDel="00000000" w:rsidR="00000000" w:rsidRPr="00000000">
              <w:rPr>
                <w:rtl w:val="0"/>
              </w:rPr>
            </w:r>
          </w:p>
        </w:tc>
      </w:tr>
      <w:tr>
        <w:trPr>
          <w:tblHeader w:val="0"/>
        </w:trPr>
        <w:tc>
          <w:tcPr/>
          <w:p w:rsidR="00000000" w:rsidDel="00000000" w:rsidP="00000000" w:rsidRDefault="00000000" w:rsidRPr="00000000" w14:paraId="00000106">
            <w:pPr>
              <w:spacing w:after="120" w:before="120" w:lineRule="auto"/>
              <w:jc w:val="center"/>
              <w:rPr>
                <w:sz w:val="24"/>
                <w:szCs w:val="24"/>
              </w:rPr>
            </w:pPr>
            <w:r w:rsidDel="00000000" w:rsidR="00000000" w:rsidRPr="00000000">
              <w:rPr>
                <w:sz w:val="24"/>
                <w:szCs w:val="24"/>
                <w:rtl w:val="0"/>
              </w:rPr>
              <w:t xml:space="preserve">Errorea</w:t>
            </w:r>
          </w:p>
        </w:tc>
        <w:tc>
          <w:tcPr/>
          <w:p w:rsidR="00000000" w:rsidDel="00000000" w:rsidP="00000000" w:rsidRDefault="00000000" w:rsidRPr="00000000" w14:paraId="00000107">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108">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109">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10A">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10B">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10C">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10D">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10E">
            <w:pPr>
              <w:spacing w:after="120" w:before="120" w:lineRule="auto"/>
              <w:jc w:val="center"/>
              <w:rPr>
                <w:sz w:val="24"/>
                <w:szCs w:val="24"/>
              </w:rPr>
            </w:pPr>
            <w:r w:rsidDel="00000000" w:rsidR="00000000" w:rsidRPr="00000000">
              <w:rPr>
                <w:rtl w:val="0"/>
              </w:rPr>
            </w:r>
          </w:p>
        </w:tc>
      </w:tr>
    </w:tbl>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pPr>
      <w:r w:rsidDel="00000000" w:rsidR="00000000" w:rsidRPr="00000000">
        <w:rPr>
          <w:rtl w:val="0"/>
        </w:rPr>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pPr>
      <w:r w:rsidDel="00000000" w:rsidR="00000000" w:rsidRPr="00000000">
        <w:rPr>
          <w:rtl w:val="0"/>
        </w:rPr>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pPr>
      <w:r w:rsidDel="00000000" w:rsidR="00000000" w:rsidRPr="00000000">
        <w:rPr>
          <w:rtl w:val="0"/>
        </w:rPr>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14">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426" w:right="0" w:hanging="360"/>
        <w:jc w:val="both"/>
        <w:rPr>
          <w:sz w:val="24"/>
          <w:szCs w:val="24"/>
        </w:rPr>
      </w:pPr>
      <w:r w:rsidDel="00000000" w:rsidR="00000000" w:rsidRPr="00000000">
        <w:rPr>
          <w:sz w:val="24"/>
          <w:szCs w:val="24"/>
          <w:rtl w:val="0"/>
        </w:rPr>
        <w:t xml:space="preserve">Esperimentua egiten duzunean, batzuetan bost neurrietako bat beste neurrietatik oso desberdina da. Ezabatu al daiteke kalkuluaren inpaktu-kopuru hori? Zergatik?</w:t>
      </w:r>
      <w:r w:rsidDel="00000000" w:rsidR="00000000" w:rsidRPr="00000000">
        <w:rPr>
          <w:rtl w:val="0"/>
        </w:rPr>
      </w:r>
    </w:p>
    <w:p w:rsidR="00000000" w:rsidDel="00000000" w:rsidP="00000000" w:rsidRDefault="00000000" w:rsidRPr="00000000" w14:paraId="00000115">
      <w:pPr>
        <w:pBdr>
          <w:top w:color="000000" w:space="1" w:sz="8" w:val="single"/>
          <w:left w:color="000000" w:space="4" w:sz="8" w:val="single"/>
          <w:bottom w:color="000000" w:space="1" w:sz="8" w:val="single"/>
          <w:right w:color="000000" w:space="4" w:sz="8" w:val="single"/>
        </w:pBdr>
        <w:rPr>
          <w:sz w:val="24"/>
          <w:szCs w:val="24"/>
        </w:rPr>
      </w:pPr>
      <w:r w:rsidDel="00000000" w:rsidR="00000000" w:rsidRPr="00000000">
        <w:rPr>
          <w:sz w:val="24"/>
          <w:szCs w:val="24"/>
          <w:rtl w:val="0"/>
        </w:rPr>
        <w:t xml:space="preserve">Erantzuna:</w:t>
      </w:r>
    </w:p>
    <w:p w:rsidR="00000000" w:rsidDel="00000000" w:rsidP="00000000" w:rsidRDefault="00000000" w:rsidRPr="00000000" w14:paraId="00000116">
      <w:pPr>
        <w:pBdr>
          <w:top w:color="000000" w:space="1" w:sz="8" w:val="single"/>
          <w:left w:color="000000" w:space="4" w:sz="8" w:val="single"/>
          <w:bottom w:color="000000" w:space="1" w:sz="8" w:val="single"/>
          <w:right w:color="000000" w:space="4" w:sz="8" w:val="single"/>
        </w:pBdr>
        <w:rPr>
          <w:sz w:val="24"/>
          <w:szCs w:val="24"/>
        </w:rPr>
      </w:pPr>
      <w:r w:rsidDel="00000000" w:rsidR="00000000" w:rsidRPr="00000000">
        <w:rPr>
          <w:rtl w:val="0"/>
        </w:rPr>
      </w:r>
    </w:p>
    <w:p w:rsidR="00000000" w:rsidDel="00000000" w:rsidP="00000000" w:rsidRDefault="00000000" w:rsidRPr="00000000" w14:paraId="00000117">
      <w:pPr>
        <w:pBdr>
          <w:top w:color="000000" w:space="1" w:sz="8" w:val="single"/>
          <w:left w:color="000000" w:space="4" w:sz="8" w:val="single"/>
          <w:bottom w:color="000000" w:space="1" w:sz="8" w:val="single"/>
          <w:right w:color="000000" w:space="4" w:sz="8" w:val="single"/>
        </w:pBdr>
        <w:rPr>
          <w:sz w:val="24"/>
          <w:szCs w:val="24"/>
        </w:rPr>
      </w:pPr>
      <w:r w:rsidDel="00000000" w:rsidR="00000000" w:rsidRPr="00000000">
        <w:rPr>
          <w:rtl w:val="0"/>
        </w:rPr>
      </w:r>
    </w:p>
    <w:p w:rsidR="00000000" w:rsidDel="00000000" w:rsidP="00000000" w:rsidRDefault="00000000" w:rsidRPr="00000000" w14:paraId="00000118">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426" w:right="0" w:hanging="360"/>
        <w:jc w:val="both"/>
        <w:rPr>
          <w:sz w:val="24"/>
          <w:szCs w:val="24"/>
        </w:rPr>
      </w:pPr>
      <w:r w:rsidDel="00000000" w:rsidR="00000000" w:rsidRPr="00000000">
        <w:rPr>
          <w:sz w:val="24"/>
          <w:szCs w:val="24"/>
          <w:rtl w:val="0"/>
        </w:rPr>
        <w:t xml:space="preserve">Zergatik uste duzu gomendatzen dudala 5 errepikapen erabiltzea, eta ez 3?</w:t>
      </w:r>
      <w:r w:rsidDel="00000000" w:rsidR="00000000" w:rsidRPr="00000000">
        <w:rPr>
          <w:rtl w:val="0"/>
        </w:rPr>
      </w:r>
    </w:p>
    <w:p w:rsidR="00000000" w:rsidDel="00000000" w:rsidP="00000000" w:rsidRDefault="00000000" w:rsidRPr="00000000" w14:paraId="00000119">
      <w:pPr>
        <w:pBdr>
          <w:top w:color="000000" w:space="1" w:sz="8" w:val="single"/>
          <w:left w:color="000000" w:space="4" w:sz="8" w:val="single"/>
          <w:bottom w:color="000000" w:space="1" w:sz="8" w:val="single"/>
          <w:right w:color="000000" w:space="4" w:sz="8" w:val="single"/>
        </w:pBdr>
        <w:rPr>
          <w:sz w:val="24"/>
          <w:szCs w:val="24"/>
        </w:rPr>
      </w:pPr>
      <w:r w:rsidDel="00000000" w:rsidR="00000000" w:rsidRPr="00000000">
        <w:rPr>
          <w:sz w:val="24"/>
          <w:szCs w:val="24"/>
          <w:rtl w:val="0"/>
        </w:rPr>
        <w:t xml:space="preserve">Erantzuna:</w:t>
      </w:r>
    </w:p>
    <w:p w:rsidR="00000000" w:rsidDel="00000000" w:rsidP="00000000" w:rsidRDefault="00000000" w:rsidRPr="00000000" w14:paraId="0000011A">
      <w:pPr>
        <w:pBdr>
          <w:top w:color="000000" w:space="1" w:sz="8" w:val="single"/>
          <w:left w:color="000000" w:space="4" w:sz="8" w:val="single"/>
          <w:bottom w:color="000000" w:space="1" w:sz="8" w:val="single"/>
          <w:right w:color="000000" w:space="4" w:sz="8" w:val="single"/>
        </w:pBdr>
        <w:rPr/>
      </w:pPr>
      <w:r w:rsidDel="00000000" w:rsidR="00000000" w:rsidRPr="00000000">
        <w:rPr>
          <w:rtl w:val="0"/>
        </w:rPr>
      </w:r>
    </w:p>
    <w:p w:rsidR="00000000" w:rsidDel="00000000" w:rsidP="00000000" w:rsidRDefault="00000000" w:rsidRPr="00000000" w14:paraId="0000011B">
      <w:pPr>
        <w:pBdr>
          <w:top w:color="000000" w:space="1" w:sz="8" w:val="single"/>
          <w:left w:color="000000" w:space="4" w:sz="8" w:val="single"/>
          <w:bottom w:color="000000" w:space="1" w:sz="8" w:val="single"/>
          <w:right w:color="000000" w:space="4" w:sz="8" w:val="single"/>
        </w:pBdr>
        <w:rPr/>
      </w:pPr>
      <w:r w:rsidDel="00000000" w:rsidR="00000000" w:rsidRPr="00000000">
        <w:rPr>
          <w:rtl w:val="0"/>
        </w:rPr>
      </w:r>
    </w:p>
    <w:p w:rsidR="00000000" w:rsidDel="00000000" w:rsidP="00000000" w:rsidRDefault="00000000" w:rsidRPr="00000000" w14:paraId="0000011C">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426" w:right="0" w:hanging="360"/>
        <w:jc w:val="both"/>
        <w:rPr>
          <w:sz w:val="24"/>
          <w:szCs w:val="24"/>
        </w:rPr>
      </w:pPr>
      <w:r w:rsidDel="00000000" w:rsidR="00000000" w:rsidRPr="00000000">
        <w:rPr>
          <w:sz w:val="24"/>
          <w:szCs w:val="24"/>
          <w:rtl w:val="0"/>
        </w:rPr>
        <w:t xml:space="preserve">15 mm-tik 35 mm-ra bitarteko distantzietarako bakarrik marrazten ditu inpaktuak, bi distantziak barne. Esan dezakezu erlazioa lineala dela? Zuzena da? Zer gertatzen ari da edo zer ondorio ateratzen duzu?</w:t>
      </w:r>
      <w:r w:rsidDel="00000000" w:rsidR="00000000" w:rsidRPr="00000000">
        <w:rPr>
          <w:rtl w:val="0"/>
        </w:rPr>
      </w:r>
    </w:p>
    <w:tbl>
      <w:tblPr>
        <w:tblStyle w:val="Table8"/>
        <w:tblW w:w="432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4"/>
        <w:gridCol w:w="864"/>
        <w:gridCol w:w="864"/>
        <w:gridCol w:w="864"/>
        <w:gridCol w:w="864"/>
        <w:tblGridChange w:id="0">
          <w:tblGrid>
            <w:gridCol w:w="864"/>
            <w:gridCol w:w="864"/>
            <w:gridCol w:w="864"/>
            <w:gridCol w:w="864"/>
            <w:gridCol w:w="864"/>
          </w:tblGrid>
        </w:tblGridChange>
      </w:tblGrid>
      <w:tr>
        <w:trPr>
          <w:tblHeader w:val="0"/>
        </w:trPr>
        <w:tc>
          <w:tcPr/>
          <w:p w:rsidR="00000000" w:rsidDel="00000000" w:rsidP="00000000" w:rsidRDefault="00000000" w:rsidRPr="00000000" w14:paraId="0000011D">
            <w:pPr>
              <w:jc w:val="center"/>
              <w:rPr/>
            </w:pPr>
            <w:r w:rsidDel="00000000" w:rsidR="00000000" w:rsidRPr="00000000">
              <w:rPr>
                <w:rtl w:val="0"/>
              </w:rPr>
              <w:t xml:space="preserve">15 mm</w:t>
            </w:r>
          </w:p>
        </w:tc>
        <w:tc>
          <w:tcPr/>
          <w:p w:rsidR="00000000" w:rsidDel="00000000" w:rsidP="00000000" w:rsidRDefault="00000000" w:rsidRPr="00000000" w14:paraId="0000011E">
            <w:pPr>
              <w:jc w:val="center"/>
              <w:rPr/>
            </w:pPr>
            <w:r w:rsidDel="00000000" w:rsidR="00000000" w:rsidRPr="00000000">
              <w:rPr>
                <w:rtl w:val="0"/>
              </w:rPr>
              <w:t xml:space="preserve">20 mm</w:t>
            </w:r>
          </w:p>
        </w:tc>
        <w:tc>
          <w:tcPr/>
          <w:p w:rsidR="00000000" w:rsidDel="00000000" w:rsidP="00000000" w:rsidRDefault="00000000" w:rsidRPr="00000000" w14:paraId="0000011F">
            <w:pPr>
              <w:jc w:val="center"/>
              <w:rPr/>
            </w:pPr>
            <w:r w:rsidDel="00000000" w:rsidR="00000000" w:rsidRPr="00000000">
              <w:rPr>
                <w:rtl w:val="0"/>
              </w:rPr>
              <w:t xml:space="preserve">25 mm</w:t>
            </w:r>
          </w:p>
        </w:tc>
        <w:tc>
          <w:tcPr/>
          <w:p w:rsidR="00000000" w:rsidDel="00000000" w:rsidP="00000000" w:rsidRDefault="00000000" w:rsidRPr="00000000" w14:paraId="00000120">
            <w:pPr>
              <w:jc w:val="center"/>
              <w:rPr/>
            </w:pPr>
            <w:r w:rsidDel="00000000" w:rsidR="00000000" w:rsidRPr="00000000">
              <w:rPr>
                <w:rtl w:val="0"/>
              </w:rPr>
              <w:t xml:space="preserve">30 mm</w:t>
            </w:r>
          </w:p>
        </w:tc>
        <w:tc>
          <w:tcPr/>
          <w:p w:rsidR="00000000" w:rsidDel="00000000" w:rsidP="00000000" w:rsidRDefault="00000000" w:rsidRPr="00000000" w14:paraId="00000121">
            <w:pPr>
              <w:jc w:val="center"/>
              <w:rPr/>
            </w:pPr>
            <w:r w:rsidDel="00000000" w:rsidR="00000000" w:rsidRPr="00000000">
              <w:rPr>
                <w:rtl w:val="0"/>
              </w:rPr>
              <w:t xml:space="preserve">35 mm</w:t>
            </w:r>
          </w:p>
        </w:tc>
      </w:tr>
      <w:tr>
        <w:trPr>
          <w:tblHeader w:val="0"/>
        </w:trPr>
        <w:tc>
          <w:tcPr/>
          <w:p w:rsidR="00000000" w:rsidDel="00000000" w:rsidP="00000000" w:rsidRDefault="00000000" w:rsidRPr="00000000" w14:paraId="00000122">
            <w:pPr>
              <w:spacing w:after="120" w:before="120" w:lineRule="auto"/>
              <w:jc w:val="center"/>
              <w:rPr/>
            </w:pPr>
            <w:r w:rsidDel="00000000" w:rsidR="00000000" w:rsidRPr="00000000">
              <w:rPr>
                <w:rtl w:val="0"/>
              </w:rPr>
            </w:r>
          </w:p>
        </w:tc>
        <w:tc>
          <w:tcPr/>
          <w:p w:rsidR="00000000" w:rsidDel="00000000" w:rsidP="00000000" w:rsidRDefault="00000000" w:rsidRPr="00000000" w14:paraId="00000123">
            <w:pPr>
              <w:spacing w:after="120" w:before="120" w:lineRule="auto"/>
              <w:jc w:val="center"/>
              <w:rPr/>
            </w:pPr>
            <w:r w:rsidDel="00000000" w:rsidR="00000000" w:rsidRPr="00000000">
              <w:rPr>
                <w:rtl w:val="0"/>
              </w:rPr>
            </w:r>
          </w:p>
        </w:tc>
        <w:tc>
          <w:tcPr/>
          <w:p w:rsidR="00000000" w:rsidDel="00000000" w:rsidP="00000000" w:rsidRDefault="00000000" w:rsidRPr="00000000" w14:paraId="00000124">
            <w:pPr>
              <w:spacing w:after="120" w:before="120" w:lineRule="auto"/>
              <w:jc w:val="center"/>
              <w:rPr/>
            </w:pPr>
            <w:r w:rsidDel="00000000" w:rsidR="00000000" w:rsidRPr="00000000">
              <w:rPr>
                <w:rtl w:val="0"/>
              </w:rPr>
            </w:r>
          </w:p>
        </w:tc>
        <w:tc>
          <w:tcPr/>
          <w:p w:rsidR="00000000" w:rsidDel="00000000" w:rsidP="00000000" w:rsidRDefault="00000000" w:rsidRPr="00000000" w14:paraId="00000125">
            <w:pPr>
              <w:spacing w:after="120" w:before="120" w:lineRule="auto"/>
              <w:jc w:val="center"/>
              <w:rPr/>
            </w:pPr>
            <w:r w:rsidDel="00000000" w:rsidR="00000000" w:rsidRPr="00000000">
              <w:rPr>
                <w:rtl w:val="0"/>
              </w:rPr>
            </w:r>
          </w:p>
        </w:tc>
        <w:tc>
          <w:tcPr/>
          <w:p w:rsidR="00000000" w:rsidDel="00000000" w:rsidP="00000000" w:rsidRDefault="00000000" w:rsidRPr="00000000" w14:paraId="00000126">
            <w:pPr>
              <w:spacing w:after="120" w:before="120" w:lineRule="auto"/>
              <w:jc w:val="center"/>
              <w:rPr/>
            </w:pPr>
            <w:r w:rsidDel="00000000" w:rsidR="00000000" w:rsidRPr="00000000">
              <w:rPr>
                <w:rtl w:val="0"/>
              </w:rPr>
            </w:r>
          </w:p>
        </w:tc>
      </w:tr>
    </w:tbl>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687796" cy="3687796"/>
            <wp:effectExtent b="0" l="0" r="0" t="0"/>
            <wp:docPr descr="Resultado de imagen de grafica milimetrada" id="81" name="image22.png"/>
            <a:graphic>
              <a:graphicData uri="http://schemas.openxmlformats.org/drawingml/2006/picture">
                <pic:pic>
                  <pic:nvPicPr>
                    <pic:cNvPr descr="Resultado de imagen de grafica milimetrada" id="0" name="image22.png"/>
                    <pic:cNvPicPr preferRelativeResize="0"/>
                  </pic:nvPicPr>
                  <pic:blipFill>
                    <a:blip r:embed="rId20"/>
                    <a:srcRect b="0" l="0" r="0" t="0"/>
                    <a:stretch>
                      <a:fillRect/>
                    </a:stretch>
                  </pic:blipFill>
                  <pic:spPr>
                    <a:xfrm>
                      <a:off x="0" y="0"/>
                      <a:ext cx="3687796" cy="3687796"/>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pBdr>
          <w:top w:color="000000" w:space="1" w:sz="8" w:val="single"/>
          <w:left w:color="000000" w:space="4" w:sz="8" w:val="single"/>
          <w:bottom w:color="000000" w:space="1" w:sz="8" w:val="single"/>
          <w:right w:color="000000" w:space="4" w:sz="8" w:val="single"/>
        </w:pBdr>
        <w:rPr>
          <w:sz w:val="24"/>
          <w:szCs w:val="24"/>
        </w:rPr>
      </w:pPr>
      <w:r w:rsidDel="00000000" w:rsidR="00000000" w:rsidRPr="00000000">
        <w:rPr>
          <w:sz w:val="24"/>
          <w:szCs w:val="24"/>
          <w:rtl w:val="0"/>
        </w:rPr>
        <w:t xml:space="preserve">Erantzuna:</w:t>
      </w:r>
    </w:p>
    <w:p w:rsidR="00000000" w:rsidDel="00000000" w:rsidP="00000000" w:rsidRDefault="00000000" w:rsidRPr="00000000" w14:paraId="0000012A">
      <w:pPr>
        <w:pBdr>
          <w:top w:color="000000" w:space="1" w:sz="8" w:val="single"/>
          <w:left w:color="000000" w:space="4" w:sz="8" w:val="single"/>
          <w:bottom w:color="000000" w:space="1" w:sz="8" w:val="single"/>
          <w:right w:color="000000" w:space="4" w:sz="8" w:val="single"/>
        </w:pBdr>
        <w:rPr/>
      </w:pPr>
      <w:r w:rsidDel="00000000" w:rsidR="00000000" w:rsidRPr="00000000">
        <w:rPr>
          <w:rtl w:val="0"/>
        </w:rPr>
      </w:r>
    </w:p>
    <w:p w:rsidR="00000000" w:rsidDel="00000000" w:rsidP="00000000" w:rsidRDefault="00000000" w:rsidRPr="00000000" w14:paraId="0000012B">
      <w:pPr>
        <w:pBdr>
          <w:top w:color="000000" w:space="1" w:sz="8" w:val="single"/>
          <w:left w:color="000000" w:space="4" w:sz="8" w:val="single"/>
          <w:bottom w:color="000000" w:space="1" w:sz="8" w:val="single"/>
          <w:right w:color="000000" w:space="4" w:sz="8" w:val="single"/>
        </w:pBdr>
        <w:rPr/>
      </w:pPr>
      <w:r w:rsidDel="00000000" w:rsidR="00000000" w:rsidRPr="00000000">
        <w:rPr>
          <w:rtl w:val="0"/>
        </w:rPr>
      </w:r>
    </w:p>
    <w:p w:rsidR="00000000" w:rsidDel="00000000" w:rsidP="00000000" w:rsidRDefault="00000000" w:rsidRPr="00000000" w14:paraId="0000012C">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426" w:right="0" w:hanging="360"/>
        <w:jc w:val="both"/>
        <w:rPr>
          <w:sz w:val="24"/>
          <w:szCs w:val="24"/>
        </w:rPr>
      </w:pPr>
      <w:r w:rsidDel="00000000" w:rsidR="00000000" w:rsidRPr="00000000">
        <w:rPr>
          <w:sz w:val="24"/>
          <w:szCs w:val="24"/>
          <w:rtl w:val="0"/>
        </w:rPr>
        <w:t xml:space="preserve">Uste duzu kobaltoaren eta amerizioaren portaerak estrontzioaren eredu bera jarraituko duela? LABA I</w:t>
      </w:r>
      <w:r w:rsidDel="00000000" w:rsidR="00000000" w:rsidRPr="00000000">
        <w:rPr>
          <w:rtl w:val="0"/>
        </w:rPr>
      </w:r>
    </w:p>
    <w:p w:rsidR="00000000" w:rsidDel="00000000" w:rsidP="00000000" w:rsidRDefault="00000000" w:rsidRPr="00000000" w14:paraId="0000012D">
      <w:pPr>
        <w:ind w:left="66" w:firstLine="0"/>
        <w:jc w:val="both"/>
        <w:rPr>
          <w:sz w:val="24"/>
          <w:szCs w:val="24"/>
        </w:rPr>
      </w:pPr>
      <w:r w:rsidDel="00000000" w:rsidR="00000000" w:rsidRPr="00000000">
        <w:rPr>
          <w:sz w:val="24"/>
          <w:szCs w:val="24"/>
          <w:rtl w:val="0"/>
        </w:rPr>
        <w:t xml:space="preserve">Taula osatu aurretik, ez izan aurrez pentsatutako ideiarik grafikoak zer itxura eman behar duen edo zer itxura izan behar duen.</w:t>
      </w:r>
    </w:p>
    <w:p w:rsidR="00000000" w:rsidDel="00000000" w:rsidP="00000000" w:rsidRDefault="00000000" w:rsidRPr="00000000" w14:paraId="0000012E">
      <w:pPr>
        <w:ind w:left="66" w:firstLine="0"/>
        <w:jc w:val="both"/>
        <w:rPr>
          <w:sz w:val="24"/>
          <w:szCs w:val="24"/>
        </w:rPr>
      </w:pPr>
      <w:r w:rsidDel="00000000" w:rsidR="00000000" w:rsidRPr="00000000">
        <w:rPr>
          <w:sz w:val="24"/>
          <w:szCs w:val="24"/>
          <w:rtl w:val="0"/>
        </w:rPr>
        <w:t xml:space="preserve">Balio beza pista gisa Interneteko irudi honek, non partikula edo izpi mota desberdinen emisio-ibilbidea ikusten baita.</w:t>
      </w:r>
      <w:r w:rsidDel="00000000" w:rsidR="00000000" w:rsidRPr="00000000">
        <w:rPr>
          <w:rtl w:val="0"/>
        </w:rPr>
      </w:r>
    </w:p>
    <w:p w:rsidR="00000000" w:rsidDel="00000000" w:rsidP="00000000" w:rsidRDefault="00000000" w:rsidRPr="00000000" w14:paraId="0000012F">
      <w:pPr>
        <w:ind w:left="66" w:firstLine="0"/>
        <w:jc w:val="center"/>
        <w:rPr/>
      </w:pPr>
      <w:r w:rsidDel="00000000" w:rsidR="00000000" w:rsidRPr="00000000">
        <w:rPr/>
        <w:drawing>
          <wp:inline distB="0" distT="0" distL="0" distR="0">
            <wp:extent cx="2247177" cy="1463090"/>
            <wp:effectExtent b="0" l="0" r="0" t="0"/>
            <wp:docPr id="82"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2247177" cy="1463090"/>
                    </a:xfrm>
                    <a:prstGeom prst="rect"/>
                    <a:ln/>
                  </pic:spPr>
                </pic:pic>
              </a:graphicData>
            </a:graphic>
          </wp:inline>
        </w:drawing>
      </w:r>
      <w:r w:rsidDel="00000000" w:rsidR="00000000" w:rsidRPr="00000000">
        <w:rPr>
          <w:rtl w:val="0"/>
        </w:rPr>
      </w:r>
    </w:p>
    <w:tbl>
      <w:tblPr>
        <w:tblStyle w:val="Table9"/>
        <w:tblW w:w="78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95"/>
        <w:gridCol w:w="930"/>
        <w:gridCol w:w="975"/>
        <w:gridCol w:w="900"/>
        <w:gridCol w:w="930"/>
        <w:gridCol w:w="1065"/>
        <w:gridCol w:w="1005"/>
        <w:gridCol w:w="960"/>
        <w:tblGridChange w:id="0">
          <w:tblGrid>
            <w:gridCol w:w="1095"/>
            <w:gridCol w:w="930"/>
            <w:gridCol w:w="975"/>
            <w:gridCol w:w="900"/>
            <w:gridCol w:w="930"/>
            <w:gridCol w:w="1065"/>
            <w:gridCol w:w="1005"/>
            <w:gridCol w:w="960"/>
          </w:tblGrid>
        </w:tblGridChange>
      </w:tblGrid>
      <w:tr>
        <w:trPr>
          <w:tblHeader w:val="0"/>
        </w:trPr>
        <w:tc>
          <w:tcPr/>
          <w:p w:rsidR="00000000" w:rsidDel="00000000" w:rsidP="00000000" w:rsidRDefault="00000000" w:rsidRPr="00000000" w14:paraId="00000130">
            <w:pPr>
              <w:jc w:val="center"/>
              <w:rPr>
                <w:sz w:val="24"/>
                <w:szCs w:val="24"/>
              </w:rPr>
            </w:pPr>
            <w:r w:rsidDel="00000000" w:rsidR="00000000" w:rsidRPr="00000000">
              <w:rPr>
                <w:rtl w:val="0"/>
              </w:rPr>
            </w:r>
          </w:p>
        </w:tc>
        <w:tc>
          <w:tcPr/>
          <w:p w:rsidR="00000000" w:rsidDel="00000000" w:rsidP="00000000" w:rsidRDefault="00000000" w:rsidRPr="00000000" w14:paraId="00000131">
            <w:pPr>
              <w:jc w:val="center"/>
              <w:rPr>
                <w:sz w:val="24"/>
                <w:szCs w:val="24"/>
              </w:rPr>
            </w:pPr>
            <w:r w:rsidDel="00000000" w:rsidR="00000000" w:rsidRPr="00000000">
              <w:rPr>
                <w:sz w:val="24"/>
                <w:szCs w:val="24"/>
                <w:rtl w:val="0"/>
              </w:rPr>
              <w:t xml:space="preserve">15 mm</w:t>
            </w:r>
          </w:p>
        </w:tc>
        <w:tc>
          <w:tcPr/>
          <w:p w:rsidR="00000000" w:rsidDel="00000000" w:rsidP="00000000" w:rsidRDefault="00000000" w:rsidRPr="00000000" w14:paraId="00000132">
            <w:pPr>
              <w:jc w:val="center"/>
              <w:rPr>
                <w:sz w:val="24"/>
                <w:szCs w:val="24"/>
              </w:rPr>
            </w:pPr>
            <w:r w:rsidDel="00000000" w:rsidR="00000000" w:rsidRPr="00000000">
              <w:rPr>
                <w:sz w:val="24"/>
                <w:szCs w:val="24"/>
                <w:rtl w:val="0"/>
              </w:rPr>
              <w:t xml:space="preserve">20 mm</w:t>
            </w:r>
          </w:p>
        </w:tc>
        <w:tc>
          <w:tcPr/>
          <w:p w:rsidR="00000000" w:rsidDel="00000000" w:rsidP="00000000" w:rsidRDefault="00000000" w:rsidRPr="00000000" w14:paraId="00000133">
            <w:pPr>
              <w:jc w:val="center"/>
              <w:rPr>
                <w:sz w:val="24"/>
                <w:szCs w:val="24"/>
              </w:rPr>
            </w:pPr>
            <w:r w:rsidDel="00000000" w:rsidR="00000000" w:rsidRPr="00000000">
              <w:rPr>
                <w:sz w:val="24"/>
                <w:szCs w:val="24"/>
                <w:rtl w:val="0"/>
              </w:rPr>
              <w:t xml:space="preserve">25 mm</w:t>
            </w:r>
          </w:p>
        </w:tc>
        <w:tc>
          <w:tcPr/>
          <w:p w:rsidR="00000000" w:rsidDel="00000000" w:rsidP="00000000" w:rsidRDefault="00000000" w:rsidRPr="00000000" w14:paraId="00000134">
            <w:pPr>
              <w:jc w:val="center"/>
              <w:rPr>
                <w:sz w:val="24"/>
                <w:szCs w:val="24"/>
              </w:rPr>
            </w:pPr>
            <w:r w:rsidDel="00000000" w:rsidR="00000000" w:rsidRPr="00000000">
              <w:rPr>
                <w:sz w:val="24"/>
                <w:szCs w:val="24"/>
                <w:rtl w:val="0"/>
              </w:rPr>
              <w:t xml:space="preserve">35 mm</w:t>
            </w:r>
          </w:p>
        </w:tc>
        <w:tc>
          <w:tcPr/>
          <w:p w:rsidR="00000000" w:rsidDel="00000000" w:rsidP="00000000" w:rsidRDefault="00000000" w:rsidRPr="00000000" w14:paraId="00000135">
            <w:pPr>
              <w:jc w:val="center"/>
              <w:rPr>
                <w:sz w:val="24"/>
                <w:szCs w:val="24"/>
              </w:rPr>
            </w:pPr>
            <w:r w:rsidDel="00000000" w:rsidR="00000000" w:rsidRPr="00000000">
              <w:rPr>
                <w:sz w:val="24"/>
                <w:szCs w:val="24"/>
                <w:rtl w:val="0"/>
              </w:rPr>
              <w:t xml:space="preserve">40 mm</w:t>
            </w:r>
          </w:p>
        </w:tc>
        <w:tc>
          <w:tcPr/>
          <w:p w:rsidR="00000000" w:rsidDel="00000000" w:rsidP="00000000" w:rsidRDefault="00000000" w:rsidRPr="00000000" w14:paraId="00000136">
            <w:pPr>
              <w:jc w:val="center"/>
              <w:rPr>
                <w:sz w:val="24"/>
                <w:szCs w:val="24"/>
              </w:rPr>
            </w:pPr>
            <w:r w:rsidDel="00000000" w:rsidR="00000000" w:rsidRPr="00000000">
              <w:rPr>
                <w:sz w:val="24"/>
                <w:szCs w:val="24"/>
                <w:rtl w:val="0"/>
              </w:rPr>
              <w:t xml:space="preserve">60 mm</w:t>
            </w:r>
          </w:p>
        </w:tc>
        <w:tc>
          <w:tcPr/>
          <w:p w:rsidR="00000000" w:rsidDel="00000000" w:rsidP="00000000" w:rsidRDefault="00000000" w:rsidRPr="00000000" w14:paraId="00000137">
            <w:pPr>
              <w:jc w:val="center"/>
              <w:rPr>
                <w:sz w:val="24"/>
                <w:szCs w:val="24"/>
              </w:rPr>
            </w:pPr>
            <w:r w:rsidDel="00000000" w:rsidR="00000000" w:rsidRPr="00000000">
              <w:rPr>
                <w:sz w:val="24"/>
                <w:szCs w:val="24"/>
                <w:rtl w:val="0"/>
              </w:rPr>
              <w:t xml:space="preserve">80 mm</w:t>
            </w:r>
          </w:p>
        </w:tc>
      </w:tr>
      <w:tr>
        <w:trPr>
          <w:tblHeader w:val="0"/>
        </w:trPr>
        <w:tc>
          <w:tcPr/>
          <w:p w:rsidR="00000000" w:rsidDel="00000000" w:rsidP="00000000" w:rsidRDefault="00000000" w:rsidRPr="00000000" w14:paraId="00000138">
            <w:pPr>
              <w:spacing w:after="120" w:before="120" w:lineRule="auto"/>
              <w:jc w:val="center"/>
              <w:rPr>
                <w:sz w:val="24"/>
                <w:szCs w:val="24"/>
              </w:rPr>
            </w:pPr>
            <w:r w:rsidDel="00000000" w:rsidR="00000000" w:rsidRPr="00000000">
              <w:rPr>
                <w:sz w:val="24"/>
                <w:szCs w:val="24"/>
                <w:rtl w:val="0"/>
              </w:rPr>
              <w:t xml:space="preserve">Kobalto</w:t>
            </w:r>
          </w:p>
        </w:tc>
        <w:tc>
          <w:tcPr/>
          <w:p w:rsidR="00000000" w:rsidDel="00000000" w:rsidP="00000000" w:rsidRDefault="00000000" w:rsidRPr="00000000" w14:paraId="00000139">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13A">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13B">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13C">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13D">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13E">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13F">
            <w:pPr>
              <w:spacing w:after="120" w:before="120" w:lineRule="auto"/>
              <w:jc w:val="center"/>
              <w:rPr>
                <w:sz w:val="24"/>
                <w:szCs w:val="24"/>
              </w:rPr>
            </w:pPr>
            <w:r w:rsidDel="00000000" w:rsidR="00000000" w:rsidRPr="00000000">
              <w:rPr>
                <w:rtl w:val="0"/>
              </w:rPr>
            </w:r>
          </w:p>
        </w:tc>
      </w:tr>
      <w:tr>
        <w:trPr>
          <w:tblHeader w:val="0"/>
        </w:trPr>
        <w:tc>
          <w:tcPr/>
          <w:p w:rsidR="00000000" w:rsidDel="00000000" w:rsidP="00000000" w:rsidRDefault="00000000" w:rsidRPr="00000000" w14:paraId="00000140">
            <w:pPr>
              <w:spacing w:after="120" w:before="120" w:lineRule="auto"/>
              <w:jc w:val="center"/>
              <w:rPr>
                <w:sz w:val="24"/>
                <w:szCs w:val="24"/>
              </w:rPr>
            </w:pPr>
            <w:r w:rsidDel="00000000" w:rsidR="00000000" w:rsidRPr="00000000">
              <w:rPr>
                <w:sz w:val="24"/>
                <w:szCs w:val="24"/>
                <w:rtl w:val="0"/>
              </w:rPr>
              <w:t xml:space="preserve">Amerizio</w:t>
            </w:r>
          </w:p>
        </w:tc>
        <w:tc>
          <w:tcPr/>
          <w:p w:rsidR="00000000" w:rsidDel="00000000" w:rsidP="00000000" w:rsidRDefault="00000000" w:rsidRPr="00000000" w14:paraId="00000141">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142">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143">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144">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145">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146">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147">
            <w:pPr>
              <w:spacing w:after="120" w:before="120" w:lineRule="auto"/>
              <w:jc w:val="center"/>
              <w:rPr>
                <w:sz w:val="24"/>
                <w:szCs w:val="24"/>
              </w:rPr>
            </w:pPr>
            <w:r w:rsidDel="00000000" w:rsidR="00000000" w:rsidRPr="00000000">
              <w:rPr>
                <w:rtl w:val="0"/>
              </w:rPr>
            </w:r>
          </w:p>
        </w:tc>
      </w:tr>
    </w:tbl>
    <w:p w:rsidR="00000000" w:rsidDel="00000000" w:rsidP="00000000" w:rsidRDefault="00000000" w:rsidRPr="00000000" w14:paraId="00000148">
      <w:pPr>
        <w:rPr>
          <w:b w:val="1"/>
          <w:sz w:val="24"/>
          <w:szCs w:val="24"/>
        </w:rPr>
      </w:pPr>
      <w:r w:rsidDel="00000000" w:rsidR="00000000" w:rsidRPr="00000000">
        <w:rPr>
          <w:rtl w:val="0"/>
        </w:rPr>
      </w:r>
    </w:p>
    <w:p w:rsidR="00000000" w:rsidDel="00000000" w:rsidP="00000000" w:rsidRDefault="00000000" w:rsidRPr="00000000" w14:paraId="00000149">
      <w:pPr>
        <w:rPr>
          <w:b w:val="1"/>
          <w:sz w:val="24"/>
          <w:szCs w:val="24"/>
        </w:rPr>
      </w:pPr>
      <w:r w:rsidDel="00000000" w:rsidR="00000000" w:rsidRPr="00000000">
        <w:rPr/>
        <w:drawing>
          <wp:inline distB="0" distT="0" distL="0" distR="0">
            <wp:extent cx="4045876" cy="4045876"/>
            <wp:effectExtent b="0" l="0" r="0" t="0"/>
            <wp:docPr descr="Resultado de imagen de grafica milimetrada" id="83" name="image22.png"/>
            <a:graphic>
              <a:graphicData uri="http://schemas.openxmlformats.org/drawingml/2006/picture">
                <pic:pic>
                  <pic:nvPicPr>
                    <pic:cNvPr descr="Resultado de imagen de grafica milimetrada" id="0" name="image22.png"/>
                    <pic:cNvPicPr preferRelativeResize="0"/>
                  </pic:nvPicPr>
                  <pic:blipFill>
                    <a:blip r:embed="rId20"/>
                    <a:srcRect b="0" l="0" r="0" t="0"/>
                    <a:stretch>
                      <a:fillRect/>
                    </a:stretch>
                  </pic:blipFill>
                  <pic:spPr>
                    <a:xfrm>
                      <a:off x="0" y="0"/>
                      <a:ext cx="4045876" cy="4045876"/>
                    </a:xfrm>
                    <a:prstGeom prst="rect"/>
                    <a:ln/>
                  </pic:spPr>
                </pic:pic>
              </a:graphicData>
            </a:graphic>
          </wp:inline>
        </w:drawing>
      </w:r>
      <w:r w:rsidDel="00000000" w:rsidR="00000000" w:rsidRPr="00000000">
        <w:rPr>
          <w:rtl w:val="0"/>
        </w:rPr>
      </w:r>
    </w:p>
    <w:p w:rsidR="00000000" w:rsidDel="00000000" w:rsidP="00000000" w:rsidRDefault="00000000" w:rsidRPr="00000000" w14:paraId="0000014A">
      <w:pPr>
        <w:rPr>
          <w:b w:val="1"/>
          <w:sz w:val="24"/>
          <w:szCs w:val="24"/>
        </w:rPr>
      </w:pPr>
      <w:r w:rsidDel="00000000" w:rsidR="00000000" w:rsidRPr="00000000">
        <w:rPr/>
        <w:drawing>
          <wp:inline distB="0" distT="0" distL="0" distR="0">
            <wp:extent cx="4041473" cy="4041473"/>
            <wp:effectExtent b="0" l="0" r="0" t="0"/>
            <wp:docPr descr="Resultado de imagen de grafica milimetrada" id="84" name="image22.png"/>
            <a:graphic>
              <a:graphicData uri="http://schemas.openxmlformats.org/drawingml/2006/picture">
                <pic:pic>
                  <pic:nvPicPr>
                    <pic:cNvPr descr="Resultado de imagen de grafica milimetrada" id="0" name="image22.png"/>
                    <pic:cNvPicPr preferRelativeResize="0"/>
                  </pic:nvPicPr>
                  <pic:blipFill>
                    <a:blip r:embed="rId20"/>
                    <a:srcRect b="0" l="0" r="0" t="0"/>
                    <a:stretch>
                      <a:fillRect/>
                    </a:stretch>
                  </pic:blipFill>
                  <pic:spPr>
                    <a:xfrm>
                      <a:off x="0" y="0"/>
                      <a:ext cx="4041473" cy="4041473"/>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rPr>
          <w:b w:val="1"/>
          <w:sz w:val="24"/>
          <w:szCs w:val="24"/>
        </w:rPr>
      </w:pPr>
      <w:r w:rsidDel="00000000" w:rsidR="00000000" w:rsidRPr="00000000">
        <w:rPr>
          <w:rtl w:val="0"/>
        </w:rPr>
      </w:r>
    </w:p>
    <w:p w:rsidR="00000000" w:rsidDel="00000000" w:rsidP="00000000" w:rsidRDefault="00000000" w:rsidRPr="00000000" w14:paraId="0000014C">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566.9291338582675" w:right="0" w:hanging="360"/>
        <w:jc w:val="both"/>
        <w:rPr>
          <w:sz w:val="24"/>
          <w:szCs w:val="24"/>
        </w:rPr>
      </w:pPr>
      <w:r w:rsidDel="00000000" w:rsidR="00000000" w:rsidRPr="00000000">
        <w:rPr>
          <w:sz w:val="24"/>
          <w:szCs w:val="24"/>
          <w:rtl w:val="0"/>
        </w:rPr>
        <w:t xml:space="preserve">Itsasoaren altueraren bilakaera marea-denboraren arabera bila daiteke. Altuera hori marrazten bada, ikusiko da portaera ez dela zuzena, ezta parabola ere, XXXXX baizik.</w:t>
      </w:r>
    </w:p>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425.19685039370086" w:right="0" w:firstLine="0"/>
        <w:jc w:val="both"/>
        <w:rPr>
          <w:sz w:val="24"/>
          <w:szCs w:val="24"/>
        </w:rPr>
      </w:pPr>
      <w:r w:rsidDel="00000000" w:rsidR="00000000" w:rsidRPr="00000000">
        <w:rPr>
          <w:sz w:val="24"/>
          <w:szCs w:val="24"/>
          <w:rtl w:val="0"/>
        </w:rPr>
        <w:t xml:space="preserve">Esaten denez, marea batek 12 igotzen badu, lehenengo orduan 1 igotzen da; bigarrenean 2; hirugarrenean 3; laugarrenean 3; bosgarrenean 2 eta seigarrenean 1. Eta berdin marea jaisten denean. Orduan, guztizkoak 12 ematen du, marrazten baduzu: 1_2_3_3_2_1_ (-1) _ (-2) _ (-3) _ (-3) _ (-2) _ (-1) XXXXX portaera ikusiko duzu.</w:t>
      </w:r>
    </w:p>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425.19685039370086" w:right="0" w:firstLine="0"/>
        <w:jc w:val="both"/>
        <w:rPr>
          <w:sz w:val="24"/>
          <w:szCs w:val="24"/>
        </w:rPr>
      </w:pPr>
      <w:r w:rsidDel="00000000" w:rsidR="00000000" w:rsidRPr="00000000">
        <w:rPr>
          <w:rtl w:val="0"/>
        </w:rPr>
      </w:r>
    </w:p>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425.19685039370086" w:right="0" w:firstLine="0"/>
        <w:jc w:val="both"/>
        <w:rPr>
          <w:sz w:val="24"/>
          <w:szCs w:val="24"/>
        </w:rPr>
      </w:pPr>
      <w:r w:rsidDel="00000000" w:rsidR="00000000" w:rsidRPr="00000000">
        <w:rPr>
          <w:rtl w:val="0"/>
        </w:rPr>
      </w:r>
    </w:p>
    <w:p w:rsidR="00000000" w:rsidDel="00000000" w:rsidP="00000000" w:rsidRDefault="00000000" w:rsidRPr="00000000" w14:paraId="0000015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425.19685039370086" w:right="0" w:firstLine="0"/>
        <w:jc w:val="both"/>
        <w:rPr>
          <w:sz w:val="24"/>
          <w:szCs w:val="24"/>
        </w:rPr>
      </w:pPr>
      <w:r w:rsidDel="00000000" w:rsidR="00000000" w:rsidRPr="00000000">
        <w:rPr>
          <w:rtl w:val="0"/>
        </w:rPr>
      </w:r>
    </w:p>
    <w:p w:rsidR="00000000" w:rsidDel="00000000" w:rsidP="00000000" w:rsidRDefault="00000000" w:rsidRPr="00000000" w14:paraId="00000151">
      <w:pPr>
        <w:pStyle w:val="Heading1"/>
        <w:shd w:fill="60b05a" w:val="clear"/>
        <w:spacing w:after="0" w:line="259" w:lineRule="auto"/>
        <w:jc w:val="both"/>
        <w:rPr>
          <w:b w:val="1"/>
          <w:sz w:val="24"/>
          <w:szCs w:val="24"/>
        </w:rPr>
      </w:pPr>
      <w:bookmarkStart w:colFirst="0" w:colLast="0" w:name="_heading=h.yzhgbqaqx5y7" w:id="9"/>
      <w:bookmarkEnd w:id="9"/>
      <w:r w:rsidDel="00000000" w:rsidR="00000000" w:rsidRPr="00000000">
        <w:rPr>
          <w:rFonts w:ascii="Palatino Linotype" w:cs="Palatino Linotype" w:eastAsia="Palatino Linotype" w:hAnsi="Palatino Linotype"/>
          <w:color w:val="ffffff"/>
          <w:sz w:val="28"/>
          <w:szCs w:val="28"/>
          <w:rtl w:val="0"/>
        </w:rPr>
        <w:t xml:space="preserve"> Irakaslearentzako iruzkinak</w:t>
      </w:r>
      <w:r w:rsidDel="00000000" w:rsidR="00000000" w:rsidRPr="00000000">
        <w:rPr>
          <w:rtl w:val="0"/>
        </w:rPr>
      </w:r>
    </w:p>
    <w:p w:rsidR="00000000" w:rsidDel="00000000" w:rsidP="00000000" w:rsidRDefault="00000000" w:rsidRPr="00000000" w14:paraId="00000152">
      <w:pPr>
        <w:rPr/>
      </w:pPr>
      <w:r w:rsidDel="00000000" w:rsidR="00000000" w:rsidRPr="00000000">
        <w:rPr>
          <w:rtl w:val="0"/>
        </w:rPr>
      </w:r>
    </w:p>
    <w:p w:rsidR="00000000" w:rsidDel="00000000" w:rsidP="00000000" w:rsidRDefault="00000000" w:rsidRPr="00000000" w14:paraId="00000153">
      <w:pPr>
        <w:jc w:val="both"/>
        <w:rPr>
          <w:sz w:val="24"/>
          <w:szCs w:val="24"/>
        </w:rPr>
      </w:pPr>
      <w:r w:rsidDel="00000000" w:rsidR="00000000" w:rsidRPr="00000000">
        <w:rPr>
          <w:sz w:val="24"/>
          <w:szCs w:val="24"/>
          <w:rtl w:val="0"/>
        </w:rPr>
        <w:t xml:space="preserve">Jarduera didaktiko honen ardatza aldagai desberdinen portaera aztertzea da, linealak diren ala ez ikusteko. Ikasleek uste dute harreman guztiak linealak direla eta beti hiruko erregela erabil daitekeela. Erradioaktibitatearekin egindako esperimentu honek "misconception" hau konpontzen laguntzen die.</w:t>
      </w:r>
    </w:p>
    <w:p w:rsidR="00000000" w:rsidDel="00000000" w:rsidP="00000000" w:rsidRDefault="00000000" w:rsidRPr="00000000" w14:paraId="00000154">
      <w:pPr>
        <w:jc w:val="both"/>
        <w:rPr>
          <w:sz w:val="24"/>
          <w:szCs w:val="24"/>
        </w:rPr>
      </w:pPr>
      <w:r w:rsidDel="00000000" w:rsidR="00000000" w:rsidRPr="00000000">
        <w:rPr>
          <w:sz w:val="24"/>
          <w:szCs w:val="24"/>
          <w:rtl w:val="0"/>
        </w:rPr>
        <w:t xml:space="preserve">Gainera, ikasleek beste jarduera batzuetan bezala neurriak eta grafikoak hartzen dituzte, baina kasu honetan ere eredu matematiko bat lortzeko eskatzen zaie. Irakasleak erabakiko du helburu hori bere ikastarokoa den ala ez.</w:t>
      </w:r>
    </w:p>
    <w:p w:rsidR="00000000" w:rsidDel="00000000" w:rsidP="00000000" w:rsidRDefault="00000000" w:rsidRPr="00000000" w14:paraId="00000155">
      <w:pPr>
        <w:jc w:val="both"/>
        <w:rPr>
          <w:sz w:val="24"/>
          <w:szCs w:val="24"/>
        </w:rPr>
      </w:pPr>
      <w:r w:rsidDel="00000000" w:rsidR="00000000" w:rsidRPr="00000000">
        <w:rPr>
          <w:sz w:val="24"/>
          <w:szCs w:val="24"/>
          <w:rtl w:val="0"/>
        </w:rPr>
        <w:t xml:space="preserve">Esperimentu erreala denez, ikasgelan lortutako zenbakiak eta aurrerago aurkeztutakoak desberdinak izan daitezke, baina ez asko.</w:t>
      </w:r>
    </w:p>
    <w:p w:rsidR="00000000" w:rsidDel="00000000" w:rsidP="00000000" w:rsidRDefault="00000000" w:rsidRPr="00000000" w14:paraId="00000156">
      <w:pPr>
        <w:jc w:val="both"/>
        <w:rPr>
          <w:sz w:val="24"/>
          <w:szCs w:val="24"/>
        </w:rPr>
      </w:pPr>
      <w:r w:rsidDel="00000000" w:rsidR="00000000" w:rsidRPr="00000000">
        <w:rPr>
          <w:sz w:val="24"/>
          <w:szCs w:val="24"/>
          <w:rtl w:val="0"/>
        </w:rPr>
        <w:t xml:space="preserve">Grafikatzeko, emandako grafikoak erabil daitezke. Excel ere erabil daiteke, irakasle bakoitzak nahi duenaren arabera.</w:t>
      </w:r>
    </w:p>
    <w:p w:rsidR="00000000" w:rsidDel="00000000" w:rsidP="00000000" w:rsidRDefault="00000000" w:rsidRPr="00000000" w14:paraId="00000157">
      <w:pPr>
        <w:jc w:val="both"/>
        <w:rPr>
          <w:sz w:val="24"/>
          <w:szCs w:val="24"/>
        </w:rPr>
      </w:pPr>
      <w:r w:rsidDel="00000000" w:rsidR="00000000" w:rsidRPr="00000000">
        <w:rPr>
          <w:sz w:val="24"/>
          <w:szCs w:val="24"/>
          <w:rtl w:val="0"/>
        </w:rPr>
        <w:t xml:space="preserve">Bost aldiz errepikatzen da, distantzia handietan inpaktuen kopurua desberdina izan daitekeelako. 3 errepikapenekin ere egin daiteke, baina seguruagoa da bostekin.</w:t>
      </w:r>
    </w:p>
    <w:p w:rsidR="00000000" w:rsidDel="00000000" w:rsidP="00000000" w:rsidRDefault="00000000" w:rsidRPr="00000000" w14:paraId="00000158">
      <w:pPr>
        <w:jc w:val="both"/>
        <w:rPr>
          <w:sz w:val="24"/>
          <w:szCs w:val="24"/>
        </w:rPr>
      </w:pPr>
      <w:r w:rsidDel="00000000" w:rsidR="00000000" w:rsidRPr="00000000">
        <w:rPr>
          <w:sz w:val="24"/>
          <w:szCs w:val="24"/>
          <w:rtl w:val="0"/>
        </w:rPr>
        <w:t xml:space="preserve">Balio bat beste lauren oso desberdina bada, orduan ona da kentzea, bestela inpaktu kopurua oso desitxuratuta gera baitaiteke. Benetako esperimentuak dira.</w:t>
      </w:r>
    </w:p>
    <w:p w:rsidR="00000000" w:rsidDel="00000000" w:rsidP="00000000" w:rsidRDefault="00000000" w:rsidRPr="00000000" w14:paraId="00000159">
      <w:pPr>
        <w:jc w:val="both"/>
        <w:rPr>
          <w:sz w:val="24"/>
          <w:szCs w:val="24"/>
        </w:rPr>
      </w:pPr>
      <w:r w:rsidDel="00000000" w:rsidR="00000000" w:rsidRPr="00000000">
        <w:rPr>
          <w:sz w:val="24"/>
          <w:szCs w:val="24"/>
          <w:rtl w:val="0"/>
        </w:rPr>
        <w:t xml:space="preserve">Hona hemen nire emaitzak:</w:t>
      </w:r>
    </w:p>
    <w:p w:rsidR="00000000" w:rsidDel="00000000" w:rsidP="00000000" w:rsidRDefault="00000000" w:rsidRPr="00000000" w14:paraId="0000015A">
      <w:pPr>
        <w:jc w:val="both"/>
        <w:rPr>
          <w:sz w:val="24"/>
          <w:szCs w:val="24"/>
        </w:rPr>
      </w:pPr>
      <w:r w:rsidDel="00000000" w:rsidR="00000000" w:rsidRPr="00000000">
        <w:rPr>
          <w:sz w:val="24"/>
          <w:szCs w:val="24"/>
          <w:rtl w:val="0"/>
        </w:rPr>
        <w:t xml:space="preserve">Denbora-aldagairako. Portaera lineala da, eta ratioak honako hauek dira: 60 inpaktu/seg estrontzioaren kasuan, 11 inpaktu/seg kobaltoaren kasuan eta 100 bat inpaktu/seg amerizioaren kasuan.</w:t>
      </w:r>
      <w:r w:rsidDel="00000000" w:rsidR="00000000" w:rsidRPr="00000000">
        <w:rPr>
          <w:rtl w:val="0"/>
        </w:rPr>
      </w:r>
    </w:p>
    <w:p w:rsidR="00000000" w:rsidDel="00000000" w:rsidP="00000000" w:rsidRDefault="00000000" w:rsidRPr="00000000" w14:paraId="0000015B">
      <w:pPr>
        <w:rPr/>
      </w:pPr>
      <w:r w:rsidDel="00000000" w:rsidR="00000000" w:rsidRPr="00000000">
        <w:rPr/>
        <w:drawing>
          <wp:inline distB="114300" distT="114300" distL="114300" distR="114300">
            <wp:extent cx="5399730" cy="3162300"/>
            <wp:effectExtent b="12700" l="12700" r="12700" t="12700"/>
            <wp:docPr id="73"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5399730" cy="31623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5C">
      <w:pPr>
        <w:jc w:val="both"/>
        <w:rPr>
          <w:sz w:val="24"/>
          <w:szCs w:val="24"/>
        </w:rPr>
      </w:pPr>
      <w:r w:rsidDel="00000000" w:rsidR="00000000" w:rsidRPr="00000000">
        <w:rPr>
          <w:sz w:val="24"/>
          <w:szCs w:val="24"/>
          <w:rtl w:val="0"/>
        </w:rPr>
        <w:t xml:space="preserve">Distantziaren aldagaiarentzat portaera ez da zuzena, parabola baizik.</w:t>
      </w:r>
      <w:r w:rsidDel="00000000" w:rsidR="00000000" w:rsidRPr="00000000">
        <w:rPr>
          <w:rtl w:val="0"/>
        </w:rPr>
      </w:r>
    </w:p>
    <w:p w:rsidR="00000000" w:rsidDel="00000000" w:rsidP="00000000" w:rsidRDefault="00000000" w:rsidRPr="00000000" w14:paraId="0000015D">
      <w:pPr>
        <w:rPr>
          <w:sz w:val="24"/>
          <w:szCs w:val="24"/>
        </w:rPr>
      </w:pPr>
      <w:r w:rsidDel="00000000" w:rsidR="00000000" w:rsidRPr="00000000">
        <w:rPr>
          <w:sz w:val="24"/>
          <w:szCs w:val="24"/>
        </w:rPr>
        <w:drawing>
          <wp:inline distB="114300" distT="114300" distL="114300" distR="114300">
            <wp:extent cx="5399730" cy="2654300"/>
            <wp:effectExtent b="12700" l="12700" r="12700" t="12700"/>
            <wp:docPr id="68" name="image7.png"/>
            <a:graphic>
              <a:graphicData uri="http://schemas.openxmlformats.org/drawingml/2006/picture">
                <pic:pic>
                  <pic:nvPicPr>
                    <pic:cNvPr id="0" name="image7.png"/>
                    <pic:cNvPicPr preferRelativeResize="0"/>
                  </pic:nvPicPr>
                  <pic:blipFill>
                    <a:blip r:embed="rId23"/>
                    <a:srcRect b="0" l="0" r="0" t="0"/>
                    <a:stretch>
                      <a:fillRect/>
                    </a:stretch>
                  </pic:blipFill>
                  <pic:spPr>
                    <a:xfrm>
                      <a:off x="0" y="0"/>
                      <a:ext cx="5399730" cy="26543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5E">
      <w:pPr>
        <w:jc w:val="both"/>
        <w:rPr>
          <w:sz w:val="24"/>
          <w:szCs w:val="24"/>
        </w:rPr>
      </w:pPr>
      <w:r w:rsidDel="00000000" w:rsidR="00000000" w:rsidRPr="00000000">
        <w:rPr>
          <w:sz w:val="24"/>
          <w:szCs w:val="24"/>
          <w:rtl w:val="0"/>
        </w:rPr>
        <w:t xml:space="preserve">Hala ere, distantzia-balio gutxi hartzen badira, grafikoaren alderdiak portaera lineala dela esatera animatzen du, nahiz eta egiazki lineala ez izan.</w:t>
      </w:r>
    </w:p>
    <w:p w:rsidR="00000000" w:rsidDel="00000000" w:rsidP="00000000" w:rsidRDefault="00000000" w:rsidRPr="00000000" w14:paraId="0000015F">
      <w:pPr>
        <w:jc w:val="both"/>
        <w:rPr>
          <w:sz w:val="24"/>
          <w:szCs w:val="24"/>
        </w:rPr>
      </w:pPr>
      <w:r w:rsidDel="00000000" w:rsidR="00000000" w:rsidRPr="00000000">
        <w:rPr>
          <w:sz w:val="24"/>
          <w:szCs w:val="24"/>
          <w:rtl w:val="0"/>
        </w:rPr>
        <w:t xml:space="preserve">Distantzia txikietarako inpaktuak soilik grabatzen badira, emaitza horiek batzean portaera lineala dela eman dezake. Kasu horretan, errore bat egingo litzateke. Grafikoak estrontzioaren inpaktuak erakusten ditu 35 cm-rainoko distantzietarako, eta zuzena dirudi:</w:t>
      </w:r>
      <w:r w:rsidDel="00000000" w:rsidR="00000000" w:rsidRPr="00000000">
        <w:rPr>
          <w:rtl w:val="0"/>
        </w:rPr>
      </w:r>
    </w:p>
    <w:p w:rsidR="00000000" w:rsidDel="00000000" w:rsidP="00000000" w:rsidRDefault="00000000" w:rsidRPr="00000000" w14:paraId="00000160">
      <w:pPr>
        <w:rPr/>
      </w:pPr>
      <w:r w:rsidDel="00000000" w:rsidR="00000000" w:rsidRPr="00000000">
        <w:rPr/>
        <w:drawing>
          <wp:inline distB="114300" distT="114300" distL="114300" distR="114300">
            <wp:extent cx="2925128" cy="1896511"/>
            <wp:effectExtent b="12700" l="12700" r="12700" t="12700"/>
            <wp:docPr descr="Gráfico" id="58" name="image13.png"/>
            <a:graphic>
              <a:graphicData uri="http://schemas.openxmlformats.org/drawingml/2006/picture">
                <pic:pic>
                  <pic:nvPicPr>
                    <pic:cNvPr descr="Gráfico" id="0" name="image13.png"/>
                    <pic:cNvPicPr preferRelativeResize="0"/>
                  </pic:nvPicPr>
                  <pic:blipFill>
                    <a:blip r:embed="rId24"/>
                    <a:srcRect b="0" l="0" r="0" t="0"/>
                    <a:stretch>
                      <a:fillRect/>
                    </a:stretch>
                  </pic:blipFill>
                  <pic:spPr>
                    <a:xfrm>
                      <a:off x="0" y="0"/>
                      <a:ext cx="2925128" cy="1896511"/>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61">
      <w:pPr>
        <w:jc w:val="both"/>
        <w:rPr>
          <w:sz w:val="24"/>
          <w:szCs w:val="24"/>
        </w:rPr>
      </w:pPr>
      <w:r w:rsidDel="00000000" w:rsidR="00000000" w:rsidRPr="00000000">
        <w:rPr>
          <w:sz w:val="24"/>
          <w:szCs w:val="24"/>
          <w:rtl w:val="0"/>
        </w:rPr>
        <w:t xml:space="preserve">Fisika, kimika eta abarreko ereduen alde ona da, oro har, ez direla bakarrik neurrietan oinarritzen, baizik eta jada frogatuta dauden lege eta ereduetan oinarritzen direla, ez soilik datuetan.</w:t>
      </w:r>
    </w:p>
    <w:p w:rsidR="00000000" w:rsidDel="00000000" w:rsidP="00000000" w:rsidRDefault="00000000" w:rsidRPr="00000000" w14:paraId="00000162">
      <w:pPr>
        <w:jc w:val="both"/>
        <w:rPr>
          <w:sz w:val="24"/>
          <w:szCs w:val="24"/>
        </w:rPr>
      </w:pPr>
      <w:r w:rsidDel="00000000" w:rsidR="00000000" w:rsidRPr="00000000">
        <w:rPr>
          <w:sz w:val="24"/>
          <w:szCs w:val="24"/>
          <w:rtl w:val="0"/>
        </w:rPr>
        <w:t xml:space="preserve">Irudiak erakusten du alfa partikula ez dela zuzen igortzen, parabolikoki baizik. Beraz, detektagailua zenbat eta urrunago egon, orduan eta ziurragoa da alfa partikulak partikula hori saihestea. Are gehiago beta partikulentzat, eta hala ere gamma izpientzat erlazioa linealagoa izango da.</w:t>
      </w:r>
      <w:r w:rsidDel="00000000" w:rsidR="00000000" w:rsidRPr="00000000">
        <w:rPr>
          <w:rtl w:val="0"/>
        </w:rPr>
      </w:r>
    </w:p>
    <w:p w:rsidR="00000000" w:rsidDel="00000000" w:rsidP="00000000" w:rsidRDefault="00000000" w:rsidRPr="00000000" w14:paraId="00000163">
      <w:pPr>
        <w:rPr>
          <w:sz w:val="24"/>
          <w:szCs w:val="24"/>
        </w:rPr>
      </w:pPr>
      <w:r w:rsidDel="00000000" w:rsidR="00000000" w:rsidRPr="00000000">
        <w:rPr>
          <w:sz w:val="24"/>
          <w:szCs w:val="24"/>
        </w:rPr>
        <w:drawing>
          <wp:inline distB="0" distT="0" distL="0" distR="0">
            <wp:extent cx="2647950" cy="1724025"/>
            <wp:effectExtent b="0" l="0" r="0" t="0"/>
            <wp:docPr id="61"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2647950" cy="1724025"/>
                    </a:xfrm>
                    <a:prstGeom prst="rect"/>
                    <a:ln/>
                  </pic:spPr>
                </pic:pic>
              </a:graphicData>
            </a:graphic>
          </wp:inline>
        </w:drawing>
      </w:r>
      <w:r w:rsidDel="00000000" w:rsidR="00000000" w:rsidRPr="00000000">
        <w:rPr>
          <w:sz w:val="24"/>
          <w:szCs w:val="24"/>
          <w:rtl w:val="0"/>
        </w:rPr>
        <w:t xml:space="preserve"> </w:t>
      </w:r>
      <w:r w:rsidDel="00000000" w:rsidR="00000000" w:rsidRPr="00000000">
        <w:rPr>
          <w:sz w:val="24"/>
          <w:szCs w:val="24"/>
        </w:rPr>
        <w:drawing>
          <wp:inline distB="0" distT="0" distL="0" distR="0">
            <wp:extent cx="2556916" cy="1554605"/>
            <wp:effectExtent b="0" l="0" r="0" t="0"/>
            <wp:docPr id="62" name="image15.png"/>
            <a:graphic>
              <a:graphicData uri="http://schemas.openxmlformats.org/drawingml/2006/picture">
                <pic:pic>
                  <pic:nvPicPr>
                    <pic:cNvPr id="0" name="image15.png"/>
                    <pic:cNvPicPr preferRelativeResize="0"/>
                  </pic:nvPicPr>
                  <pic:blipFill>
                    <a:blip r:embed="rId25"/>
                    <a:srcRect b="0" l="0" r="0" t="0"/>
                    <a:stretch>
                      <a:fillRect/>
                    </a:stretch>
                  </pic:blipFill>
                  <pic:spPr>
                    <a:xfrm>
                      <a:off x="0" y="0"/>
                      <a:ext cx="2556916" cy="1554605"/>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rPr>
          <w:sz w:val="24"/>
          <w:szCs w:val="24"/>
        </w:rPr>
      </w:pPr>
      <w:r w:rsidDel="00000000" w:rsidR="00000000" w:rsidRPr="00000000">
        <w:rPr>
          <w:rtl w:val="0"/>
        </w:rPr>
      </w:r>
    </w:p>
    <w:p w:rsidR="00000000" w:rsidDel="00000000" w:rsidP="00000000" w:rsidRDefault="00000000" w:rsidRPr="00000000" w14:paraId="00000165">
      <w:pPr>
        <w:jc w:val="both"/>
        <w:rPr>
          <w:sz w:val="24"/>
          <w:szCs w:val="24"/>
        </w:rPr>
      </w:pPr>
      <w:r w:rsidDel="00000000" w:rsidR="00000000" w:rsidRPr="00000000">
        <w:rPr>
          <w:sz w:val="24"/>
          <w:szCs w:val="24"/>
          <w:rtl w:val="0"/>
        </w:rPr>
        <w:t xml:space="preserve">Portaera adierazten duen eredu matematikoa Exceletik zuzenean lor daiteke, eskuineko botoiarekin grafikoaren gainean (puntuen gainean) klik eginez eta "gehitu joera-kurba" aukeratuz. Irudian bi doikuntza ateratzen dira: esponentziala eta potentziala. Hobe da R 1etik hurbilen duena; kasu honetan, potentziala.</w:t>
      </w:r>
      <w:r w:rsidDel="00000000" w:rsidR="00000000" w:rsidRPr="00000000">
        <w:rPr>
          <w:rtl w:val="0"/>
        </w:rPr>
      </w:r>
    </w:p>
    <w:p w:rsidR="00000000" w:rsidDel="00000000" w:rsidP="00000000" w:rsidRDefault="00000000" w:rsidRPr="00000000" w14:paraId="00000166">
      <w:pPr>
        <w:rPr>
          <w:sz w:val="24"/>
          <w:szCs w:val="24"/>
        </w:rPr>
      </w:pPr>
      <w:r w:rsidDel="00000000" w:rsidR="00000000" w:rsidRPr="00000000">
        <w:rPr>
          <w:sz w:val="24"/>
          <w:szCs w:val="24"/>
        </w:rPr>
        <w:drawing>
          <wp:inline distB="114300" distT="114300" distL="114300" distR="114300">
            <wp:extent cx="3781640" cy="4908795"/>
            <wp:effectExtent b="12700" l="12700" r="12700" t="12700"/>
            <wp:docPr descr="Gráfico" id="70" name="image14.png"/>
            <a:graphic>
              <a:graphicData uri="http://schemas.openxmlformats.org/drawingml/2006/picture">
                <pic:pic>
                  <pic:nvPicPr>
                    <pic:cNvPr descr="Gráfico" id="0" name="image14.png"/>
                    <pic:cNvPicPr preferRelativeResize="0"/>
                  </pic:nvPicPr>
                  <pic:blipFill>
                    <a:blip r:embed="rId26"/>
                    <a:srcRect b="0" l="0" r="0" t="0"/>
                    <a:stretch>
                      <a:fillRect/>
                    </a:stretch>
                  </pic:blipFill>
                  <pic:spPr>
                    <a:xfrm>
                      <a:off x="0" y="0"/>
                      <a:ext cx="3781640" cy="490879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67">
      <w:pPr>
        <w:ind w:firstLine="0"/>
        <w:jc w:val="both"/>
        <w:rPr>
          <w:sz w:val="24"/>
          <w:szCs w:val="24"/>
        </w:rPr>
      </w:pPr>
      <w:r w:rsidDel="00000000" w:rsidR="00000000" w:rsidRPr="00000000">
        <w:rPr>
          <w:sz w:val="24"/>
          <w:szCs w:val="24"/>
          <w:rtl w:val="0"/>
        </w:rPr>
        <w:t xml:space="preserve">Eredu potentzialaren araberako inpaktuen kopurua aurreikusten duen portaera honako hau da.</w:t>
      </w:r>
      <w:r w:rsidDel="00000000" w:rsidR="00000000" w:rsidRPr="00000000">
        <w:rPr>
          <w:rtl w:val="0"/>
        </w:rPr>
      </w:r>
    </w:p>
    <w:tbl>
      <w:tblPr>
        <w:tblStyle w:val="Table10"/>
        <w:tblW w:w="807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10"/>
        <w:gridCol w:w="870"/>
        <w:gridCol w:w="870"/>
        <w:gridCol w:w="870"/>
        <w:gridCol w:w="870"/>
        <w:gridCol w:w="870"/>
        <w:gridCol w:w="870"/>
        <w:gridCol w:w="870"/>
        <w:gridCol w:w="870"/>
        <w:tblGridChange w:id="0">
          <w:tblGrid>
            <w:gridCol w:w="1110"/>
            <w:gridCol w:w="870"/>
            <w:gridCol w:w="870"/>
            <w:gridCol w:w="870"/>
            <w:gridCol w:w="870"/>
            <w:gridCol w:w="870"/>
            <w:gridCol w:w="870"/>
            <w:gridCol w:w="870"/>
            <w:gridCol w:w="870"/>
          </w:tblGrid>
        </w:tblGridChange>
      </w:tblGrid>
      <w:tr>
        <w:trPr>
          <w:tblHeader w:val="0"/>
        </w:trPr>
        <w:tc>
          <w:tcPr/>
          <w:p w:rsidR="00000000" w:rsidDel="00000000" w:rsidP="00000000" w:rsidRDefault="00000000" w:rsidRPr="00000000" w14:paraId="00000168">
            <w:pPr>
              <w:jc w:val="center"/>
              <w:rPr/>
            </w:pPr>
            <w:r w:rsidDel="00000000" w:rsidR="00000000" w:rsidRPr="00000000">
              <w:rPr>
                <w:rtl w:val="0"/>
              </w:rPr>
              <w:t xml:space="preserve">Distantzia</w:t>
            </w:r>
          </w:p>
        </w:tc>
        <w:tc>
          <w:tcPr/>
          <w:p w:rsidR="00000000" w:rsidDel="00000000" w:rsidP="00000000" w:rsidRDefault="00000000" w:rsidRPr="00000000" w14:paraId="00000169">
            <w:pPr>
              <w:jc w:val="center"/>
              <w:rPr/>
            </w:pPr>
            <w:r w:rsidDel="00000000" w:rsidR="00000000" w:rsidRPr="00000000">
              <w:rPr>
                <w:rtl w:val="0"/>
              </w:rPr>
              <w:t xml:space="preserve">60 mm</w:t>
            </w:r>
          </w:p>
        </w:tc>
        <w:tc>
          <w:tcPr/>
          <w:p w:rsidR="00000000" w:rsidDel="00000000" w:rsidP="00000000" w:rsidRDefault="00000000" w:rsidRPr="00000000" w14:paraId="0000016A">
            <w:pPr>
              <w:jc w:val="center"/>
              <w:rPr/>
            </w:pPr>
            <w:r w:rsidDel="00000000" w:rsidR="00000000" w:rsidRPr="00000000">
              <w:rPr>
                <w:rtl w:val="0"/>
              </w:rPr>
              <w:t xml:space="preserve">65 mm</w:t>
            </w:r>
          </w:p>
        </w:tc>
        <w:tc>
          <w:tcPr/>
          <w:p w:rsidR="00000000" w:rsidDel="00000000" w:rsidP="00000000" w:rsidRDefault="00000000" w:rsidRPr="00000000" w14:paraId="0000016B">
            <w:pPr>
              <w:jc w:val="center"/>
              <w:rPr/>
            </w:pPr>
            <w:r w:rsidDel="00000000" w:rsidR="00000000" w:rsidRPr="00000000">
              <w:rPr>
                <w:rtl w:val="0"/>
              </w:rPr>
              <w:t xml:space="preserve">70 mm</w:t>
            </w:r>
          </w:p>
        </w:tc>
        <w:tc>
          <w:tcPr/>
          <w:p w:rsidR="00000000" w:rsidDel="00000000" w:rsidP="00000000" w:rsidRDefault="00000000" w:rsidRPr="00000000" w14:paraId="0000016C">
            <w:pPr>
              <w:jc w:val="center"/>
              <w:rPr/>
            </w:pPr>
            <w:r w:rsidDel="00000000" w:rsidR="00000000" w:rsidRPr="00000000">
              <w:rPr>
                <w:rtl w:val="0"/>
              </w:rPr>
              <w:t xml:space="preserve">75 mm</w:t>
            </w:r>
          </w:p>
        </w:tc>
        <w:tc>
          <w:tcPr/>
          <w:p w:rsidR="00000000" w:rsidDel="00000000" w:rsidP="00000000" w:rsidRDefault="00000000" w:rsidRPr="00000000" w14:paraId="0000016D">
            <w:pPr>
              <w:jc w:val="center"/>
              <w:rPr/>
            </w:pPr>
            <w:r w:rsidDel="00000000" w:rsidR="00000000" w:rsidRPr="00000000">
              <w:rPr>
                <w:rtl w:val="0"/>
              </w:rPr>
              <w:t xml:space="preserve">80 mm</w:t>
            </w:r>
          </w:p>
        </w:tc>
        <w:tc>
          <w:tcPr/>
          <w:p w:rsidR="00000000" w:rsidDel="00000000" w:rsidP="00000000" w:rsidRDefault="00000000" w:rsidRPr="00000000" w14:paraId="0000016E">
            <w:pPr>
              <w:jc w:val="center"/>
              <w:rPr/>
            </w:pPr>
            <w:r w:rsidDel="00000000" w:rsidR="00000000" w:rsidRPr="00000000">
              <w:rPr>
                <w:rtl w:val="0"/>
              </w:rPr>
              <w:t xml:space="preserve">85 mm</w:t>
            </w:r>
          </w:p>
        </w:tc>
        <w:tc>
          <w:tcPr/>
          <w:p w:rsidR="00000000" w:rsidDel="00000000" w:rsidP="00000000" w:rsidRDefault="00000000" w:rsidRPr="00000000" w14:paraId="0000016F">
            <w:pPr>
              <w:jc w:val="center"/>
              <w:rPr/>
            </w:pPr>
            <w:r w:rsidDel="00000000" w:rsidR="00000000" w:rsidRPr="00000000">
              <w:rPr>
                <w:rtl w:val="0"/>
              </w:rPr>
              <w:t xml:space="preserve">90 mm</w:t>
            </w:r>
          </w:p>
        </w:tc>
        <w:tc>
          <w:tcPr/>
          <w:p w:rsidR="00000000" w:rsidDel="00000000" w:rsidP="00000000" w:rsidRDefault="00000000" w:rsidRPr="00000000" w14:paraId="00000170">
            <w:pPr>
              <w:jc w:val="center"/>
              <w:rPr/>
            </w:pPr>
            <w:r w:rsidDel="00000000" w:rsidR="00000000" w:rsidRPr="00000000">
              <w:rPr>
                <w:rtl w:val="0"/>
              </w:rPr>
              <w:t xml:space="preserve">95 mm</w:t>
            </w:r>
          </w:p>
        </w:tc>
      </w:tr>
      <w:tr>
        <w:trPr>
          <w:tblHeader w:val="0"/>
        </w:trPr>
        <w:tc>
          <w:tcPr/>
          <w:p w:rsidR="00000000" w:rsidDel="00000000" w:rsidP="00000000" w:rsidRDefault="00000000" w:rsidRPr="00000000" w14:paraId="00000171">
            <w:pPr>
              <w:spacing w:after="120" w:before="120" w:lineRule="auto"/>
              <w:jc w:val="center"/>
              <w:rPr/>
            </w:pPr>
            <w:r w:rsidDel="00000000" w:rsidR="00000000" w:rsidRPr="00000000">
              <w:rPr>
                <w:rtl w:val="0"/>
              </w:rPr>
              <w:t xml:space="preserve">Eredua</w:t>
            </w:r>
          </w:p>
        </w:tc>
        <w:tc>
          <w:tcPr/>
          <w:p w:rsidR="00000000" w:rsidDel="00000000" w:rsidP="00000000" w:rsidRDefault="00000000" w:rsidRPr="00000000" w14:paraId="00000172">
            <w:pPr>
              <w:spacing w:after="120" w:before="120" w:lineRule="auto"/>
              <w:jc w:val="center"/>
              <w:rPr/>
            </w:pPr>
            <w:r w:rsidDel="00000000" w:rsidR="00000000" w:rsidRPr="00000000">
              <w:rPr>
                <w:rtl w:val="0"/>
              </w:rPr>
              <w:t xml:space="preserve">33</w:t>
            </w:r>
          </w:p>
        </w:tc>
        <w:tc>
          <w:tcPr/>
          <w:p w:rsidR="00000000" w:rsidDel="00000000" w:rsidP="00000000" w:rsidRDefault="00000000" w:rsidRPr="00000000" w14:paraId="00000173">
            <w:pPr>
              <w:spacing w:after="120" w:before="120" w:lineRule="auto"/>
              <w:jc w:val="center"/>
              <w:rPr/>
            </w:pPr>
            <w:r w:rsidDel="00000000" w:rsidR="00000000" w:rsidRPr="00000000">
              <w:rPr>
                <w:rtl w:val="0"/>
              </w:rPr>
              <w:t xml:space="preserve">28</w:t>
            </w:r>
          </w:p>
        </w:tc>
        <w:tc>
          <w:tcPr/>
          <w:p w:rsidR="00000000" w:rsidDel="00000000" w:rsidP="00000000" w:rsidRDefault="00000000" w:rsidRPr="00000000" w14:paraId="00000174">
            <w:pPr>
              <w:spacing w:after="120" w:before="120" w:lineRule="auto"/>
              <w:jc w:val="center"/>
              <w:rPr/>
            </w:pPr>
            <w:r w:rsidDel="00000000" w:rsidR="00000000" w:rsidRPr="00000000">
              <w:rPr>
                <w:rtl w:val="0"/>
              </w:rPr>
              <w:t xml:space="preserve">23</w:t>
            </w:r>
          </w:p>
        </w:tc>
        <w:tc>
          <w:tcPr/>
          <w:p w:rsidR="00000000" w:rsidDel="00000000" w:rsidP="00000000" w:rsidRDefault="00000000" w:rsidRPr="00000000" w14:paraId="00000175">
            <w:pPr>
              <w:spacing w:after="120" w:before="120" w:lineRule="auto"/>
              <w:jc w:val="center"/>
              <w:rPr/>
            </w:pPr>
            <w:r w:rsidDel="00000000" w:rsidR="00000000" w:rsidRPr="00000000">
              <w:rPr>
                <w:rtl w:val="0"/>
              </w:rPr>
              <w:t xml:space="preserve">19</w:t>
            </w:r>
          </w:p>
        </w:tc>
        <w:tc>
          <w:tcPr/>
          <w:p w:rsidR="00000000" w:rsidDel="00000000" w:rsidP="00000000" w:rsidRDefault="00000000" w:rsidRPr="00000000" w14:paraId="00000176">
            <w:pPr>
              <w:spacing w:after="120" w:before="120" w:lineRule="auto"/>
              <w:jc w:val="center"/>
              <w:rPr/>
            </w:pPr>
            <w:r w:rsidDel="00000000" w:rsidR="00000000" w:rsidRPr="00000000">
              <w:rPr>
                <w:rtl w:val="0"/>
              </w:rPr>
              <w:t xml:space="preserve">16</w:t>
            </w:r>
          </w:p>
        </w:tc>
        <w:tc>
          <w:tcPr/>
          <w:p w:rsidR="00000000" w:rsidDel="00000000" w:rsidP="00000000" w:rsidRDefault="00000000" w:rsidRPr="00000000" w14:paraId="00000177">
            <w:pPr>
              <w:spacing w:after="120" w:before="120" w:lineRule="auto"/>
              <w:jc w:val="center"/>
              <w:rPr/>
            </w:pPr>
            <w:r w:rsidDel="00000000" w:rsidR="00000000" w:rsidRPr="00000000">
              <w:rPr>
                <w:rtl w:val="0"/>
              </w:rPr>
              <w:t xml:space="preserve">13</w:t>
            </w:r>
          </w:p>
        </w:tc>
        <w:tc>
          <w:tcPr/>
          <w:p w:rsidR="00000000" w:rsidDel="00000000" w:rsidP="00000000" w:rsidRDefault="00000000" w:rsidRPr="00000000" w14:paraId="00000178">
            <w:pPr>
              <w:spacing w:after="120" w:before="120" w:lineRule="auto"/>
              <w:jc w:val="center"/>
              <w:rPr/>
            </w:pPr>
            <w:r w:rsidDel="00000000" w:rsidR="00000000" w:rsidRPr="00000000">
              <w:rPr>
                <w:rtl w:val="0"/>
              </w:rPr>
              <w:t xml:space="preserve">11</w:t>
            </w:r>
          </w:p>
        </w:tc>
        <w:tc>
          <w:tcPr/>
          <w:p w:rsidR="00000000" w:rsidDel="00000000" w:rsidP="00000000" w:rsidRDefault="00000000" w:rsidRPr="00000000" w14:paraId="00000179">
            <w:pPr>
              <w:spacing w:after="120" w:before="120" w:lineRule="auto"/>
              <w:jc w:val="center"/>
              <w:rPr/>
            </w:pPr>
            <w:r w:rsidDel="00000000" w:rsidR="00000000" w:rsidRPr="00000000">
              <w:rPr>
                <w:rtl w:val="0"/>
              </w:rPr>
              <w:t xml:space="preserve">9</w:t>
            </w:r>
          </w:p>
        </w:tc>
      </w:tr>
      <w:tr>
        <w:trPr>
          <w:tblHeader w:val="0"/>
        </w:trPr>
        <w:tc>
          <w:tcPr/>
          <w:p w:rsidR="00000000" w:rsidDel="00000000" w:rsidP="00000000" w:rsidRDefault="00000000" w:rsidRPr="00000000" w14:paraId="0000017A">
            <w:pPr>
              <w:spacing w:after="120" w:before="120" w:lineRule="auto"/>
              <w:jc w:val="center"/>
              <w:rPr/>
            </w:pPr>
            <w:r w:rsidDel="00000000" w:rsidR="00000000" w:rsidRPr="00000000">
              <w:rPr>
                <w:rtl w:val="0"/>
              </w:rPr>
              <w:t xml:space="preserve">Erreala</w:t>
            </w:r>
          </w:p>
        </w:tc>
        <w:tc>
          <w:tcPr/>
          <w:p w:rsidR="00000000" w:rsidDel="00000000" w:rsidP="00000000" w:rsidRDefault="00000000" w:rsidRPr="00000000" w14:paraId="0000017B">
            <w:pPr>
              <w:spacing w:after="120" w:before="120" w:lineRule="auto"/>
              <w:jc w:val="center"/>
              <w:rPr/>
            </w:pPr>
            <w:r w:rsidDel="00000000" w:rsidR="00000000" w:rsidRPr="00000000">
              <w:rPr>
                <w:rtl w:val="0"/>
              </w:rPr>
              <w:t xml:space="preserve">28</w:t>
            </w:r>
          </w:p>
        </w:tc>
        <w:tc>
          <w:tcPr/>
          <w:p w:rsidR="00000000" w:rsidDel="00000000" w:rsidP="00000000" w:rsidRDefault="00000000" w:rsidRPr="00000000" w14:paraId="0000017C">
            <w:pPr>
              <w:spacing w:after="120" w:before="120" w:lineRule="auto"/>
              <w:jc w:val="center"/>
              <w:rPr/>
            </w:pPr>
            <w:r w:rsidDel="00000000" w:rsidR="00000000" w:rsidRPr="00000000">
              <w:rPr>
                <w:rtl w:val="0"/>
              </w:rPr>
              <w:t xml:space="preserve">25</w:t>
            </w:r>
          </w:p>
        </w:tc>
        <w:tc>
          <w:tcPr/>
          <w:p w:rsidR="00000000" w:rsidDel="00000000" w:rsidP="00000000" w:rsidRDefault="00000000" w:rsidRPr="00000000" w14:paraId="0000017D">
            <w:pPr>
              <w:spacing w:after="120" w:before="120" w:lineRule="auto"/>
              <w:jc w:val="center"/>
              <w:rPr/>
            </w:pPr>
            <w:r w:rsidDel="00000000" w:rsidR="00000000" w:rsidRPr="00000000">
              <w:rPr>
                <w:rtl w:val="0"/>
              </w:rPr>
              <w:t xml:space="preserve">20</w:t>
            </w:r>
          </w:p>
        </w:tc>
        <w:tc>
          <w:tcPr/>
          <w:p w:rsidR="00000000" w:rsidDel="00000000" w:rsidP="00000000" w:rsidRDefault="00000000" w:rsidRPr="00000000" w14:paraId="0000017E">
            <w:pPr>
              <w:spacing w:after="120" w:before="120" w:lineRule="auto"/>
              <w:jc w:val="center"/>
              <w:rPr/>
            </w:pPr>
            <w:r w:rsidDel="00000000" w:rsidR="00000000" w:rsidRPr="00000000">
              <w:rPr>
                <w:rtl w:val="0"/>
              </w:rPr>
              <w:t xml:space="preserve">17</w:t>
            </w:r>
          </w:p>
        </w:tc>
        <w:tc>
          <w:tcPr/>
          <w:p w:rsidR="00000000" w:rsidDel="00000000" w:rsidP="00000000" w:rsidRDefault="00000000" w:rsidRPr="00000000" w14:paraId="0000017F">
            <w:pPr>
              <w:spacing w:after="120" w:before="120" w:lineRule="auto"/>
              <w:jc w:val="center"/>
              <w:rPr/>
            </w:pPr>
            <w:r w:rsidDel="00000000" w:rsidR="00000000" w:rsidRPr="00000000">
              <w:rPr>
                <w:rtl w:val="0"/>
              </w:rPr>
              <w:t xml:space="preserve">16</w:t>
            </w:r>
          </w:p>
        </w:tc>
        <w:tc>
          <w:tcPr/>
          <w:p w:rsidR="00000000" w:rsidDel="00000000" w:rsidP="00000000" w:rsidRDefault="00000000" w:rsidRPr="00000000" w14:paraId="00000180">
            <w:pPr>
              <w:spacing w:after="120" w:before="120" w:lineRule="auto"/>
              <w:jc w:val="center"/>
              <w:rPr/>
            </w:pPr>
            <w:r w:rsidDel="00000000" w:rsidR="00000000" w:rsidRPr="00000000">
              <w:rPr>
                <w:rtl w:val="0"/>
              </w:rPr>
              <w:t xml:space="preserve">14</w:t>
            </w:r>
          </w:p>
        </w:tc>
        <w:tc>
          <w:tcPr/>
          <w:p w:rsidR="00000000" w:rsidDel="00000000" w:rsidP="00000000" w:rsidRDefault="00000000" w:rsidRPr="00000000" w14:paraId="00000181">
            <w:pPr>
              <w:spacing w:after="120" w:before="120" w:lineRule="auto"/>
              <w:jc w:val="center"/>
              <w:rPr/>
            </w:pPr>
            <w:r w:rsidDel="00000000" w:rsidR="00000000" w:rsidRPr="00000000">
              <w:rPr>
                <w:rtl w:val="0"/>
              </w:rPr>
              <w:t xml:space="preserve">12</w:t>
            </w:r>
          </w:p>
        </w:tc>
        <w:tc>
          <w:tcPr/>
          <w:p w:rsidR="00000000" w:rsidDel="00000000" w:rsidP="00000000" w:rsidRDefault="00000000" w:rsidRPr="00000000" w14:paraId="00000182">
            <w:pPr>
              <w:spacing w:after="120" w:before="120" w:lineRule="auto"/>
              <w:jc w:val="center"/>
              <w:rPr/>
            </w:pPr>
            <w:r w:rsidDel="00000000" w:rsidR="00000000" w:rsidRPr="00000000">
              <w:rPr>
                <w:rtl w:val="0"/>
              </w:rPr>
              <w:t xml:space="preserve">12</w:t>
            </w:r>
          </w:p>
        </w:tc>
      </w:tr>
      <w:tr>
        <w:trPr>
          <w:tblHeader w:val="0"/>
        </w:trPr>
        <w:tc>
          <w:tcPr/>
          <w:p w:rsidR="00000000" w:rsidDel="00000000" w:rsidP="00000000" w:rsidRDefault="00000000" w:rsidRPr="00000000" w14:paraId="00000183">
            <w:pPr>
              <w:spacing w:after="120" w:before="120" w:lineRule="auto"/>
              <w:jc w:val="center"/>
              <w:rPr/>
            </w:pPr>
            <w:r w:rsidDel="00000000" w:rsidR="00000000" w:rsidRPr="00000000">
              <w:rPr>
                <w:rtl w:val="0"/>
              </w:rPr>
              <w:t xml:space="preserve">Errorea</w:t>
            </w:r>
          </w:p>
        </w:tc>
        <w:tc>
          <w:tcPr/>
          <w:p w:rsidR="00000000" w:rsidDel="00000000" w:rsidP="00000000" w:rsidRDefault="00000000" w:rsidRPr="00000000" w14:paraId="00000184">
            <w:pPr>
              <w:spacing w:after="120" w:before="120" w:lineRule="auto"/>
              <w:jc w:val="center"/>
              <w:rPr/>
            </w:pPr>
            <w:r w:rsidDel="00000000" w:rsidR="00000000" w:rsidRPr="00000000">
              <w:rPr>
                <w:rtl w:val="0"/>
              </w:rPr>
              <w:t xml:space="preserve">5</w:t>
            </w:r>
          </w:p>
        </w:tc>
        <w:tc>
          <w:tcPr/>
          <w:p w:rsidR="00000000" w:rsidDel="00000000" w:rsidP="00000000" w:rsidRDefault="00000000" w:rsidRPr="00000000" w14:paraId="00000185">
            <w:pPr>
              <w:spacing w:after="120" w:before="120" w:lineRule="auto"/>
              <w:jc w:val="center"/>
              <w:rPr/>
            </w:pPr>
            <w:r w:rsidDel="00000000" w:rsidR="00000000" w:rsidRPr="00000000">
              <w:rPr>
                <w:rtl w:val="0"/>
              </w:rPr>
              <w:t xml:space="preserve">3</w:t>
            </w:r>
          </w:p>
        </w:tc>
        <w:tc>
          <w:tcPr/>
          <w:p w:rsidR="00000000" w:rsidDel="00000000" w:rsidP="00000000" w:rsidRDefault="00000000" w:rsidRPr="00000000" w14:paraId="00000186">
            <w:pPr>
              <w:spacing w:after="120" w:before="120" w:lineRule="auto"/>
              <w:jc w:val="center"/>
              <w:rPr/>
            </w:pPr>
            <w:r w:rsidDel="00000000" w:rsidR="00000000" w:rsidRPr="00000000">
              <w:rPr>
                <w:rtl w:val="0"/>
              </w:rPr>
              <w:t xml:space="preserve">3</w:t>
            </w:r>
          </w:p>
        </w:tc>
        <w:tc>
          <w:tcPr/>
          <w:p w:rsidR="00000000" w:rsidDel="00000000" w:rsidP="00000000" w:rsidRDefault="00000000" w:rsidRPr="00000000" w14:paraId="00000187">
            <w:pPr>
              <w:spacing w:after="120" w:before="120" w:lineRule="auto"/>
              <w:jc w:val="center"/>
              <w:rPr/>
            </w:pPr>
            <w:r w:rsidDel="00000000" w:rsidR="00000000" w:rsidRPr="00000000">
              <w:rPr>
                <w:rtl w:val="0"/>
              </w:rPr>
              <w:t xml:space="preserve">2</w:t>
            </w:r>
          </w:p>
        </w:tc>
        <w:tc>
          <w:tcPr/>
          <w:p w:rsidR="00000000" w:rsidDel="00000000" w:rsidP="00000000" w:rsidRDefault="00000000" w:rsidRPr="00000000" w14:paraId="00000188">
            <w:pPr>
              <w:spacing w:after="120" w:before="120" w:lineRule="auto"/>
              <w:jc w:val="center"/>
              <w:rPr/>
            </w:pPr>
            <w:r w:rsidDel="00000000" w:rsidR="00000000" w:rsidRPr="00000000">
              <w:rPr>
                <w:rtl w:val="0"/>
              </w:rPr>
              <w:t xml:space="preserve">0</w:t>
            </w:r>
          </w:p>
        </w:tc>
        <w:tc>
          <w:tcPr/>
          <w:p w:rsidR="00000000" w:rsidDel="00000000" w:rsidP="00000000" w:rsidRDefault="00000000" w:rsidRPr="00000000" w14:paraId="00000189">
            <w:pPr>
              <w:spacing w:after="120" w:before="120" w:lineRule="auto"/>
              <w:jc w:val="center"/>
              <w:rPr/>
            </w:pPr>
            <w:r w:rsidDel="00000000" w:rsidR="00000000" w:rsidRPr="00000000">
              <w:rPr>
                <w:rtl w:val="0"/>
              </w:rPr>
              <w:t xml:space="preserve">-1</w:t>
            </w:r>
          </w:p>
        </w:tc>
        <w:tc>
          <w:tcPr/>
          <w:p w:rsidR="00000000" w:rsidDel="00000000" w:rsidP="00000000" w:rsidRDefault="00000000" w:rsidRPr="00000000" w14:paraId="0000018A">
            <w:pPr>
              <w:spacing w:after="120" w:before="120" w:lineRule="auto"/>
              <w:jc w:val="center"/>
              <w:rPr/>
            </w:pPr>
            <w:r w:rsidDel="00000000" w:rsidR="00000000" w:rsidRPr="00000000">
              <w:rPr>
                <w:rtl w:val="0"/>
              </w:rPr>
              <w:t xml:space="preserve">-1</w:t>
            </w:r>
          </w:p>
        </w:tc>
        <w:tc>
          <w:tcPr/>
          <w:p w:rsidR="00000000" w:rsidDel="00000000" w:rsidP="00000000" w:rsidRDefault="00000000" w:rsidRPr="00000000" w14:paraId="0000018B">
            <w:pPr>
              <w:spacing w:after="120" w:before="120" w:lineRule="auto"/>
              <w:jc w:val="center"/>
              <w:rPr/>
            </w:pPr>
            <w:r w:rsidDel="00000000" w:rsidR="00000000" w:rsidRPr="00000000">
              <w:rPr>
                <w:rtl w:val="0"/>
              </w:rPr>
              <w:t xml:space="preserve">-3</w:t>
            </w:r>
          </w:p>
        </w:tc>
      </w:tr>
    </w:tbl>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jc w:val="both"/>
        <w:rPr>
          <w:sz w:val="24"/>
          <w:szCs w:val="24"/>
        </w:rPr>
      </w:pPr>
      <w:r w:rsidDel="00000000" w:rsidR="00000000" w:rsidRPr="00000000">
        <w:rPr>
          <w:sz w:val="24"/>
          <w:szCs w:val="24"/>
          <w:rtl w:val="0"/>
        </w:rPr>
        <w:t xml:space="preserve">Ereduek errorearen aurrean duten portaera hurrengo taulan jasotzen da.</w:t>
      </w:r>
      <w:r w:rsidDel="00000000" w:rsidR="00000000" w:rsidRPr="00000000">
        <w:rPr>
          <w:rtl w:val="0"/>
        </w:rPr>
      </w:r>
    </w:p>
    <w:p w:rsidR="00000000" w:rsidDel="00000000" w:rsidP="00000000" w:rsidRDefault="00000000" w:rsidRPr="00000000" w14:paraId="0000018E">
      <w:pPr>
        <w:rPr/>
      </w:pPr>
      <w:r w:rsidDel="00000000" w:rsidR="00000000" w:rsidRPr="00000000">
        <w:rPr/>
        <w:drawing>
          <wp:inline distB="114300" distT="114300" distL="114300" distR="114300">
            <wp:extent cx="4886325" cy="3886200"/>
            <wp:effectExtent b="12700" l="12700" r="12700" t="12700"/>
            <wp:docPr id="69" name="image2.png"/>
            <a:graphic>
              <a:graphicData uri="http://schemas.openxmlformats.org/drawingml/2006/picture">
                <pic:pic>
                  <pic:nvPicPr>
                    <pic:cNvPr id="0" name="image2.png"/>
                    <pic:cNvPicPr preferRelativeResize="0"/>
                  </pic:nvPicPr>
                  <pic:blipFill>
                    <a:blip r:embed="rId27"/>
                    <a:srcRect b="0" l="0" r="0" t="0"/>
                    <a:stretch>
                      <a:fillRect/>
                    </a:stretch>
                  </pic:blipFill>
                  <pic:spPr>
                    <a:xfrm>
                      <a:off x="0" y="0"/>
                      <a:ext cx="4886325" cy="38862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8F">
      <w:pPr>
        <w:jc w:val="both"/>
        <w:rPr>
          <w:sz w:val="24"/>
          <w:szCs w:val="24"/>
        </w:rPr>
      </w:pPr>
      <w:r w:rsidDel="00000000" w:rsidR="00000000" w:rsidRPr="00000000">
        <w:rPr>
          <w:sz w:val="24"/>
          <w:szCs w:val="24"/>
          <w:rtl w:val="0"/>
        </w:rPr>
        <w:t xml:space="preserve">Nire kasuan, 2. mailako doikuntza polinomial bat aukeratu dut (parabola bat), baina beste edozein aukera daiteke.</w:t>
      </w:r>
    </w:p>
    <w:p w:rsidR="00000000" w:rsidDel="00000000" w:rsidP="00000000" w:rsidRDefault="00000000" w:rsidRPr="00000000" w14:paraId="00000190">
      <w:pPr>
        <w:jc w:val="both"/>
        <w:rPr>
          <w:sz w:val="24"/>
          <w:szCs w:val="24"/>
        </w:rPr>
      </w:pPr>
      <w:r w:rsidDel="00000000" w:rsidR="00000000" w:rsidRPr="00000000">
        <w:rPr>
          <w:sz w:val="24"/>
          <w:szCs w:val="24"/>
          <w:rtl w:val="0"/>
        </w:rPr>
        <w:t xml:space="preserve">Hurrengo taulak amerizioaren eta kobaltoaren gaineko inpaktuak erakusten ditu, baita grafikoak ere. Amerizioan, kolpeak bat-batean desagertzen direla ikusten da, beta partikulak "okertuagoak" ateratzen baitira, eta, beraz, detektagailuan eragiteko probabilitate txikiagoarekin.</w:t>
      </w:r>
      <w:r w:rsidDel="00000000" w:rsidR="00000000" w:rsidRPr="00000000">
        <w:rPr>
          <w:rtl w:val="0"/>
        </w:rPr>
      </w:r>
    </w:p>
    <w:p w:rsidR="00000000" w:rsidDel="00000000" w:rsidP="00000000" w:rsidRDefault="00000000" w:rsidRPr="00000000" w14:paraId="00000191">
      <w:pPr>
        <w:jc w:val="center"/>
        <w:rPr/>
      </w:pPr>
      <w:r w:rsidDel="00000000" w:rsidR="00000000" w:rsidRPr="00000000">
        <w:rPr/>
        <w:drawing>
          <wp:inline distB="0" distT="0" distL="0" distR="0">
            <wp:extent cx="2647950" cy="1724025"/>
            <wp:effectExtent b="0" l="0" r="0" t="0"/>
            <wp:docPr id="64"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2647950" cy="1724025"/>
                    </a:xfrm>
                    <a:prstGeom prst="rect"/>
                    <a:ln/>
                  </pic:spPr>
                </pic:pic>
              </a:graphicData>
            </a:graphic>
          </wp:inline>
        </w:drawing>
      </w:r>
      <w:r w:rsidDel="00000000" w:rsidR="00000000" w:rsidRPr="00000000">
        <w:rPr>
          <w:rtl w:val="0"/>
        </w:rPr>
      </w:r>
    </w:p>
    <w:p w:rsidR="00000000" w:rsidDel="00000000" w:rsidP="00000000" w:rsidRDefault="00000000" w:rsidRPr="00000000" w14:paraId="00000192">
      <w:pPr>
        <w:jc w:val="center"/>
        <w:rPr/>
      </w:pPr>
      <w:r w:rsidDel="00000000" w:rsidR="00000000" w:rsidRPr="00000000">
        <w:rPr>
          <w:rtl w:val="0"/>
        </w:rPr>
      </w:r>
    </w:p>
    <w:tbl>
      <w:tblPr>
        <w:tblStyle w:val="Table11"/>
        <w:tblW w:w="588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10"/>
        <w:gridCol w:w="1545"/>
        <w:gridCol w:w="1635"/>
        <w:gridCol w:w="1590"/>
        <w:tblGridChange w:id="0">
          <w:tblGrid>
            <w:gridCol w:w="1110"/>
            <w:gridCol w:w="1545"/>
            <w:gridCol w:w="1635"/>
            <w:gridCol w:w="1590"/>
          </w:tblGrid>
        </w:tblGridChange>
      </w:tblGrid>
      <w:tr>
        <w:trPr>
          <w:trHeight w:val="315"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3">
            <w:pPr>
              <w:widowControl w:val="0"/>
              <w:spacing w:after="0" w:line="276" w:lineRule="auto"/>
              <w:jc w:val="center"/>
              <w:rPr>
                <w:b w:val="1"/>
              </w:rPr>
            </w:pPr>
            <w:r w:rsidDel="00000000" w:rsidR="00000000" w:rsidRPr="00000000">
              <w:rPr>
                <w:b w:val="1"/>
                <w:rtl w:val="0"/>
              </w:rPr>
              <w:t xml:space="preserve">Distantzia</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4">
            <w:pPr>
              <w:widowControl w:val="0"/>
              <w:spacing w:after="0" w:line="276" w:lineRule="auto"/>
              <w:jc w:val="center"/>
              <w:rPr>
                <w:b w:val="1"/>
              </w:rPr>
            </w:pPr>
            <w:r w:rsidDel="00000000" w:rsidR="00000000" w:rsidRPr="00000000">
              <w:rPr>
                <w:b w:val="1"/>
                <w:rtl w:val="0"/>
              </w:rPr>
              <w:t xml:space="preserve">Kobalto</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5">
            <w:pPr>
              <w:widowControl w:val="0"/>
              <w:spacing w:after="0" w:line="276" w:lineRule="auto"/>
              <w:jc w:val="center"/>
              <w:rPr>
                <w:b w:val="1"/>
              </w:rPr>
            </w:pPr>
            <w:r w:rsidDel="00000000" w:rsidR="00000000" w:rsidRPr="00000000">
              <w:rPr>
                <w:b w:val="1"/>
                <w:rtl w:val="0"/>
              </w:rPr>
              <w:t xml:space="preserve">Amerizio</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6">
            <w:pPr>
              <w:widowControl w:val="0"/>
              <w:spacing w:after="0" w:line="276" w:lineRule="auto"/>
              <w:jc w:val="center"/>
              <w:rPr>
                <w:b w:val="1"/>
              </w:rPr>
            </w:pPr>
            <w:r w:rsidDel="00000000" w:rsidR="00000000" w:rsidRPr="00000000">
              <w:rPr>
                <w:b w:val="1"/>
                <w:rtl w:val="0"/>
              </w:rPr>
              <w:t xml:space="preserve">Estrontzio</w:t>
            </w:r>
          </w:p>
        </w:tc>
      </w:tr>
      <w:tr>
        <w:trPr>
          <w:trHeight w:val="315"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7">
            <w:pPr>
              <w:widowControl w:val="0"/>
              <w:spacing w:after="0" w:line="276" w:lineRule="auto"/>
              <w:jc w:val="center"/>
              <w:rPr/>
            </w:pPr>
            <w:r w:rsidDel="00000000" w:rsidR="00000000" w:rsidRPr="00000000">
              <w:rPr>
                <w:rtl w:val="0"/>
              </w:rPr>
              <w:t xml:space="preserve">15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8">
            <w:pPr>
              <w:widowControl w:val="0"/>
              <w:spacing w:after="0" w:line="276" w:lineRule="auto"/>
              <w:jc w:val="center"/>
              <w:rPr/>
            </w:pPr>
            <w:r w:rsidDel="00000000" w:rsidR="00000000" w:rsidRPr="00000000">
              <w:rPr>
                <w:rtl w:val="0"/>
              </w:rPr>
              <w:t xml:space="preserve">54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9">
            <w:pPr>
              <w:widowControl w:val="0"/>
              <w:spacing w:after="0" w:line="276" w:lineRule="auto"/>
              <w:jc w:val="center"/>
              <w:rPr/>
            </w:pPr>
            <w:r w:rsidDel="00000000" w:rsidR="00000000" w:rsidRPr="00000000">
              <w:rPr>
                <w:rtl w:val="0"/>
              </w:rPr>
              <w:t xml:space="preserve">483</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A">
            <w:pPr>
              <w:widowControl w:val="0"/>
              <w:spacing w:after="0" w:line="276" w:lineRule="auto"/>
              <w:jc w:val="center"/>
              <w:rPr/>
            </w:pPr>
            <w:r w:rsidDel="00000000" w:rsidR="00000000" w:rsidRPr="00000000">
              <w:rPr>
                <w:rtl w:val="0"/>
              </w:rPr>
              <w:t xml:space="preserve">216</w:t>
            </w:r>
          </w:p>
        </w:tc>
      </w:tr>
      <w:tr>
        <w:trPr>
          <w:trHeight w:val="315"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B">
            <w:pPr>
              <w:widowControl w:val="0"/>
              <w:spacing w:after="0" w:line="276" w:lineRule="auto"/>
              <w:jc w:val="center"/>
              <w:rPr/>
            </w:pPr>
            <w:r w:rsidDel="00000000" w:rsidR="00000000" w:rsidRPr="00000000">
              <w:rPr>
                <w:rtl w:val="0"/>
              </w:rPr>
              <w:t xml:space="preserve">20</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C">
            <w:pPr>
              <w:widowControl w:val="0"/>
              <w:spacing w:after="0" w:line="276" w:lineRule="auto"/>
              <w:jc w:val="center"/>
              <w:rPr/>
            </w:pPr>
            <w:r w:rsidDel="00000000" w:rsidR="00000000" w:rsidRPr="00000000">
              <w:rPr>
                <w:rtl w:val="0"/>
              </w:rPr>
              <w:t xml:space="preserve">40</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D">
            <w:pPr>
              <w:widowControl w:val="0"/>
              <w:spacing w:after="0" w:line="276" w:lineRule="auto"/>
              <w:jc w:val="center"/>
              <w:rPr/>
            </w:pPr>
            <w:r w:rsidDel="00000000" w:rsidR="00000000" w:rsidRPr="00000000">
              <w:rPr>
                <w:rtl w:val="0"/>
              </w:rPr>
              <w:t xml:space="preserve">264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E">
            <w:pPr>
              <w:widowControl w:val="0"/>
              <w:spacing w:after="0" w:line="276" w:lineRule="auto"/>
              <w:jc w:val="center"/>
              <w:rPr/>
            </w:pPr>
            <w:r w:rsidDel="00000000" w:rsidR="00000000" w:rsidRPr="00000000">
              <w:rPr>
                <w:rtl w:val="0"/>
              </w:rPr>
              <w:t xml:space="preserve">164</w:t>
            </w:r>
          </w:p>
        </w:tc>
      </w:tr>
      <w:tr>
        <w:trPr>
          <w:trHeight w:val="315"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F">
            <w:pPr>
              <w:widowControl w:val="0"/>
              <w:spacing w:after="0" w:line="276" w:lineRule="auto"/>
              <w:jc w:val="center"/>
              <w:rPr/>
            </w:pPr>
            <w:r w:rsidDel="00000000" w:rsidR="00000000" w:rsidRPr="00000000">
              <w:rPr>
                <w:rtl w:val="0"/>
              </w:rPr>
              <w:t xml:space="preserve">25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A0">
            <w:pPr>
              <w:widowControl w:val="0"/>
              <w:spacing w:after="0" w:line="276" w:lineRule="auto"/>
              <w:jc w:val="center"/>
              <w:rPr/>
            </w:pPr>
            <w:r w:rsidDel="00000000" w:rsidR="00000000" w:rsidRPr="00000000">
              <w:rPr>
                <w:rtl w:val="0"/>
              </w:rPr>
              <w:t xml:space="preserve">32</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A1">
            <w:pPr>
              <w:widowControl w:val="0"/>
              <w:spacing w:after="0" w:line="276" w:lineRule="auto"/>
              <w:jc w:val="center"/>
              <w:rPr/>
            </w:pPr>
            <w:r w:rsidDel="00000000" w:rsidR="00000000" w:rsidRPr="00000000">
              <w:rPr>
                <w:rtl w:val="0"/>
              </w:rPr>
              <w:t xml:space="preserve">7</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A2">
            <w:pPr>
              <w:widowControl w:val="0"/>
              <w:spacing w:after="0" w:line="276" w:lineRule="auto"/>
              <w:jc w:val="center"/>
              <w:rPr/>
            </w:pPr>
            <w:r w:rsidDel="00000000" w:rsidR="00000000" w:rsidRPr="00000000">
              <w:rPr>
                <w:rtl w:val="0"/>
              </w:rPr>
              <w:t xml:space="preserve">135</w:t>
            </w:r>
          </w:p>
        </w:tc>
      </w:tr>
      <w:tr>
        <w:trPr>
          <w:trHeight w:val="315"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A3">
            <w:pPr>
              <w:widowControl w:val="0"/>
              <w:spacing w:after="0" w:line="276" w:lineRule="auto"/>
              <w:jc w:val="center"/>
              <w:rPr/>
            </w:pPr>
            <w:r w:rsidDel="00000000" w:rsidR="00000000" w:rsidRPr="00000000">
              <w:rPr>
                <w:rtl w:val="0"/>
              </w:rPr>
              <w:t xml:space="preserve">35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A4">
            <w:pPr>
              <w:widowControl w:val="0"/>
              <w:spacing w:after="0" w:line="276" w:lineRule="auto"/>
              <w:jc w:val="center"/>
              <w:rPr/>
            </w:pPr>
            <w:r w:rsidDel="00000000" w:rsidR="00000000" w:rsidRPr="00000000">
              <w:rPr>
                <w:rtl w:val="0"/>
              </w:rPr>
              <w:t xml:space="preserve">20</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A5">
            <w:pPr>
              <w:widowControl w:val="0"/>
              <w:spacing w:after="0" w:line="276" w:lineRule="auto"/>
              <w:jc w:val="center"/>
              <w:rPr/>
            </w:pPr>
            <w:r w:rsidDel="00000000" w:rsidR="00000000" w:rsidRPr="00000000">
              <w:rPr>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A6">
            <w:pPr>
              <w:widowControl w:val="0"/>
              <w:spacing w:after="0" w:line="276" w:lineRule="auto"/>
              <w:jc w:val="center"/>
              <w:rPr/>
            </w:pPr>
            <w:r w:rsidDel="00000000" w:rsidR="00000000" w:rsidRPr="00000000">
              <w:rPr>
                <w:rtl w:val="0"/>
              </w:rPr>
              <w:t xml:space="preserve">83</w:t>
            </w:r>
          </w:p>
        </w:tc>
      </w:tr>
      <w:tr>
        <w:trPr>
          <w:trHeight w:val="315"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A7">
            <w:pPr>
              <w:widowControl w:val="0"/>
              <w:spacing w:after="0" w:line="276" w:lineRule="auto"/>
              <w:jc w:val="center"/>
              <w:rPr/>
            </w:pPr>
            <w:r w:rsidDel="00000000" w:rsidR="00000000" w:rsidRPr="00000000">
              <w:rPr>
                <w:rtl w:val="0"/>
              </w:rPr>
              <w:t xml:space="preserve">40</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A8">
            <w:pPr>
              <w:widowControl w:val="0"/>
              <w:spacing w:after="0" w:line="276" w:lineRule="auto"/>
              <w:jc w:val="center"/>
              <w:rPr/>
            </w:pPr>
            <w:r w:rsidDel="00000000" w:rsidR="00000000" w:rsidRPr="00000000">
              <w:rPr>
                <w:rtl w:val="0"/>
              </w:rPr>
              <w:t xml:space="preserve">15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A9">
            <w:pPr>
              <w:widowControl w:val="0"/>
              <w:spacing w:after="0" w:line="276" w:lineRule="auto"/>
              <w:jc w:val="center"/>
              <w:rPr/>
            </w:pPr>
            <w:r w:rsidDel="00000000" w:rsidR="00000000" w:rsidRPr="00000000">
              <w:rPr>
                <w:rtl w:val="0"/>
              </w:rPr>
              <w:t xml:space="preserve">3</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AA">
            <w:pPr>
              <w:widowControl w:val="0"/>
              <w:spacing w:after="0" w:line="276" w:lineRule="auto"/>
              <w:jc w:val="center"/>
              <w:rPr/>
            </w:pPr>
            <w:r w:rsidDel="00000000" w:rsidR="00000000" w:rsidRPr="00000000">
              <w:rPr>
                <w:rtl w:val="0"/>
              </w:rPr>
              <w:t xml:space="preserve">62</w:t>
            </w:r>
          </w:p>
        </w:tc>
      </w:tr>
      <w:tr>
        <w:trPr>
          <w:trHeight w:val="315"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AB">
            <w:pPr>
              <w:widowControl w:val="0"/>
              <w:spacing w:after="0" w:line="276" w:lineRule="auto"/>
              <w:jc w:val="center"/>
              <w:rPr/>
            </w:pPr>
            <w:r w:rsidDel="00000000" w:rsidR="00000000" w:rsidRPr="00000000">
              <w:rPr>
                <w:rtl w:val="0"/>
              </w:rPr>
              <w:t xml:space="preserve">60</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AC">
            <w:pPr>
              <w:widowControl w:val="0"/>
              <w:spacing w:after="0" w:line="276" w:lineRule="auto"/>
              <w:jc w:val="center"/>
              <w:rPr/>
            </w:pPr>
            <w:r w:rsidDel="00000000" w:rsidR="00000000" w:rsidRPr="00000000">
              <w:rPr>
                <w:rtl w:val="0"/>
              </w:rPr>
              <w:t xml:space="preserve">10</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AD">
            <w:pPr>
              <w:widowControl w:val="0"/>
              <w:spacing w:after="0" w:line="276" w:lineRule="auto"/>
              <w:jc w:val="center"/>
              <w:rPr/>
            </w:pPr>
            <w:r w:rsidDel="00000000" w:rsidR="00000000" w:rsidRPr="00000000">
              <w:rPr>
                <w:rtl w:val="0"/>
              </w:rPr>
              <w:t xml:space="preserve">3</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AE">
            <w:pPr>
              <w:widowControl w:val="0"/>
              <w:spacing w:after="0" w:line="276" w:lineRule="auto"/>
              <w:jc w:val="center"/>
              <w:rPr/>
            </w:pPr>
            <w:r w:rsidDel="00000000" w:rsidR="00000000" w:rsidRPr="00000000">
              <w:rPr>
                <w:rtl w:val="0"/>
              </w:rPr>
              <w:t xml:space="preserve">28</w:t>
            </w:r>
          </w:p>
        </w:tc>
      </w:tr>
      <w:tr>
        <w:trPr>
          <w:trHeight w:val="315"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AF">
            <w:pPr>
              <w:widowControl w:val="0"/>
              <w:spacing w:after="0" w:line="276" w:lineRule="auto"/>
              <w:jc w:val="center"/>
              <w:rPr/>
            </w:pPr>
            <w:r w:rsidDel="00000000" w:rsidR="00000000" w:rsidRPr="00000000">
              <w:rPr>
                <w:rtl w:val="0"/>
              </w:rPr>
              <w:t xml:space="preserve">80</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B0">
            <w:pPr>
              <w:widowControl w:val="0"/>
              <w:spacing w:after="0" w:line="276" w:lineRule="auto"/>
              <w:jc w:val="center"/>
              <w:rPr/>
            </w:pPr>
            <w:r w:rsidDel="00000000" w:rsidR="00000000" w:rsidRPr="00000000">
              <w:rPr>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B1">
            <w:pPr>
              <w:widowControl w:val="0"/>
              <w:spacing w:after="0" w:line="276" w:lineRule="auto"/>
              <w:jc w:val="center"/>
              <w:rPr/>
            </w:pPr>
            <w:r w:rsidDel="00000000" w:rsidR="00000000" w:rsidRPr="00000000">
              <w:rPr>
                <w:rtl w:val="0"/>
              </w:rPr>
              <w:t xml:space="preserve">3</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B2">
            <w:pPr>
              <w:widowControl w:val="0"/>
              <w:spacing w:after="0" w:line="276" w:lineRule="auto"/>
              <w:jc w:val="center"/>
              <w:rPr/>
            </w:pPr>
            <w:r w:rsidDel="00000000" w:rsidR="00000000" w:rsidRPr="00000000">
              <w:rPr>
                <w:rtl w:val="0"/>
              </w:rPr>
              <w:t xml:space="preserve">16</w:t>
            </w:r>
          </w:p>
        </w:tc>
      </w:tr>
    </w:tbl>
    <w:p w:rsidR="00000000" w:rsidDel="00000000" w:rsidP="00000000" w:rsidRDefault="00000000" w:rsidRPr="00000000" w14:paraId="000001B3">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2724150</wp:posOffset>
            </wp:positionH>
            <wp:positionV relativeFrom="paragraph">
              <wp:posOffset>419100</wp:posOffset>
            </wp:positionV>
            <wp:extent cx="2656530" cy="1651107"/>
            <wp:effectExtent b="12700" l="12700" r="12700" t="12700"/>
            <wp:wrapTopAndBottom distB="114300" distT="114300"/>
            <wp:docPr descr="Gráfico" id="59" name="image8.png"/>
            <a:graphic>
              <a:graphicData uri="http://schemas.openxmlformats.org/drawingml/2006/picture">
                <pic:pic>
                  <pic:nvPicPr>
                    <pic:cNvPr descr="Gráfico" id="0" name="image8.png"/>
                    <pic:cNvPicPr preferRelativeResize="0"/>
                  </pic:nvPicPr>
                  <pic:blipFill>
                    <a:blip r:embed="rId28"/>
                    <a:srcRect b="0" l="0" r="0" t="0"/>
                    <a:stretch>
                      <a:fillRect/>
                    </a:stretch>
                  </pic:blipFill>
                  <pic:spPr>
                    <a:xfrm>
                      <a:off x="0" y="0"/>
                      <a:ext cx="2656530" cy="1651107"/>
                    </a:xfrm>
                    <a:prstGeom prst="rect"/>
                    <a:ln w="12700">
                      <a:solidFill>
                        <a:srgbClr val="000000"/>
                      </a:solidFill>
                      <a:prstDash val="solid"/>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419100</wp:posOffset>
            </wp:positionV>
            <wp:extent cx="2743026" cy="1647825"/>
            <wp:effectExtent b="12700" l="12700" r="12700" t="12700"/>
            <wp:wrapSquare wrapText="bothSides" distB="114300" distT="114300" distL="114300" distR="114300"/>
            <wp:docPr descr="Gráfico" id="57" name="image11.png"/>
            <a:graphic>
              <a:graphicData uri="http://schemas.openxmlformats.org/drawingml/2006/picture">
                <pic:pic>
                  <pic:nvPicPr>
                    <pic:cNvPr descr="Gráfico" id="0" name="image11.png"/>
                    <pic:cNvPicPr preferRelativeResize="0"/>
                  </pic:nvPicPr>
                  <pic:blipFill>
                    <a:blip r:embed="rId29"/>
                    <a:srcRect b="0" l="0" r="0" t="0"/>
                    <a:stretch>
                      <a:fillRect/>
                    </a:stretch>
                  </pic:blipFill>
                  <pic:spPr>
                    <a:xfrm>
                      <a:off x="0" y="0"/>
                      <a:ext cx="2743026" cy="1647825"/>
                    </a:xfrm>
                    <a:prstGeom prst="rect"/>
                    <a:ln w="12700">
                      <a:solidFill>
                        <a:srgbClr val="000000"/>
                      </a:solidFill>
                      <a:prstDash val="solid"/>
                    </a:ln>
                  </pic:spPr>
                </pic:pic>
              </a:graphicData>
            </a:graphic>
          </wp:anchor>
        </w:drawing>
      </w:r>
    </w:p>
    <w:p w:rsidR="00000000" w:rsidDel="00000000" w:rsidP="00000000" w:rsidRDefault="00000000" w:rsidRPr="00000000" w14:paraId="000001B4">
      <w:pPr>
        <w:jc w:val="both"/>
        <w:rPr>
          <w:sz w:val="24"/>
          <w:szCs w:val="24"/>
        </w:rPr>
      </w:pPr>
      <w:r w:rsidDel="00000000" w:rsidR="00000000" w:rsidRPr="00000000">
        <w:rPr>
          <w:sz w:val="24"/>
          <w:szCs w:val="24"/>
          <w:rtl w:val="0"/>
        </w:rPr>
        <w:t xml:space="preserve">Marea baten altuerak portaera sentoidala du. Irudiak marea bat erakusten du San Vicente de la Barqueran, 2003. urtean.</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14288</wp:posOffset>
            </wp:positionH>
            <wp:positionV relativeFrom="paragraph">
              <wp:posOffset>1762863</wp:posOffset>
            </wp:positionV>
            <wp:extent cx="2719148" cy="1666875"/>
            <wp:effectExtent b="12700" l="12700" r="12700" t="12700"/>
            <wp:wrapTopAndBottom distB="114300" distT="114300"/>
            <wp:docPr descr="Gráfico" id="67" name="image3.png"/>
            <a:graphic>
              <a:graphicData uri="http://schemas.openxmlformats.org/drawingml/2006/picture">
                <pic:pic>
                  <pic:nvPicPr>
                    <pic:cNvPr descr="Gráfico" id="0" name="image3.png"/>
                    <pic:cNvPicPr preferRelativeResize="0"/>
                  </pic:nvPicPr>
                  <pic:blipFill>
                    <a:blip r:embed="rId30"/>
                    <a:srcRect b="0" l="0" r="0" t="0"/>
                    <a:stretch>
                      <a:fillRect/>
                    </a:stretch>
                  </pic:blipFill>
                  <pic:spPr>
                    <a:xfrm>
                      <a:off x="0" y="0"/>
                      <a:ext cx="2719148" cy="1666875"/>
                    </a:xfrm>
                    <a:prstGeom prst="rect"/>
                    <a:ln w="12700">
                      <a:solidFill>
                        <a:srgbClr val="000000"/>
                      </a:solidFill>
                      <a:prstDash val="solid"/>
                    </a:ln>
                  </pic:spPr>
                </pic:pic>
              </a:graphicData>
            </a:graphic>
          </wp:anchor>
        </w:drawing>
      </w:r>
    </w:p>
    <w:p w:rsidR="00000000" w:rsidDel="00000000" w:rsidP="00000000" w:rsidRDefault="00000000" w:rsidRPr="00000000" w14:paraId="000001B5">
      <w:pPr>
        <w:rPr/>
      </w:pPr>
      <w:r w:rsidDel="00000000" w:rsidR="00000000" w:rsidRPr="00000000">
        <w:rPr/>
        <w:drawing>
          <wp:inline distB="0" distT="0" distL="0" distR="0">
            <wp:extent cx="2306003" cy="1286507"/>
            <wp:effectExtent b="0" l="0" r="0" t="0"/>
            <wp:docPr id="66" name="image18.png"/>
            <a:graphic>
              <a:graphicData uri="http://schemas.openxmlformats.org/drawingml/2006/picture">
                <pic:pic>
                  <pic:nvPicPr>
                    <pic:cNvPr id="0" name="image18.png"/>
                    <pic:cNvPicPr preferRelativeResize="0"/>
                  </pic:nvPicPr>
                  <pic:blipFill>
                    <a:blip r:embed="rId31"/>
                    <a:srcRect b="0" l="0" r="0" t="0"/>
                    <a:stretch>
                      <a:fillRect/>
                    </a:stretch>
                  </pic:blipFill>
                  <pic:spPr>
                    <a:xfrm>
                      <a:off x="0" y="0"/>
                      <a:ext cx="2306003" cy="1286507"/>
                    </a:xfrm>
                    <a:prstGeom prst="rect"/>
                    <a:ln/>
                  </pic:spPr>
                </pic:pic>
              </a:graphicData>
            </a:graphic>
          </wp:inline>
        </w:drawing>
      </w:r>
      <w:r w:rsidDel="00000000" w:rsidR="00000000" w:rsidRPr="00000000">
        <w:rPr>
          <w:rtl w:val="0"/>
        </w:rPr>
      </w:r>
    </w:p>
    <w:p w:rsidR="00000000" w:rsidDel="00000000" w:rsidP="00000000" w:rsidRDefault="00000000" w:rsidRPr="00000000" w14:paraId="000001B6">
      <w:pPr>
        <w:rPr/>
      </w:pPr>
      <w:r w:rsidDel="00000000" w:rsidR="00000000" w:rsidRPr="00000000">
        <w:rPr>
          <w:rtl w:val="0"/>
        </w:rPr>
      </w:r>
    </w:p>
    <w:sectPr>
      <w:headerReference r:id="rId32" w:type="default"/>
      <w:footerReference r:id="rId33"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Verdana"/>
  <w:font w:name="Arial"/>
  <w:font w:name="Palatino Linotype"/>
  <w:font w:name="Cambria Math"/>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E">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7">
    <w:pPr>
      <w:widowControl w:val="0"/>
      <w:spacing w:after="0" w:line="276" w:lineRule="auto"/>
      <w:rPr>
        <w:rFonts w:ascii="Arial" w:cs="Arial" w:eastAsia="Arial" w:hAnsi="Arial"/>
        <w:i w:val="1"/>
        <w:sz w:val="2"/>
        <w:szCs w:val="2"/>
      </w:rPr>
    </w:pPr>
    <w:r w:rsidDel="00000000" w:rsidR="00000000" w:rsidRPr="00000000">
      <w:rPr>
        <w:rtl w:val="0"/>
      </w:rPr>
    </w:r>
  </w:p>
  <w:tbl>
    <w:tblPr>
      <w:tblStyle w:val="Table12"/>
      <w:tblW w:w="874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40"/>
      <w:tblGridChange w:id="0">
        <w:tblGrid>
          <w:gridCol w:w="8740"/>
        </w:tblGrid>
      </w:tblGridChange>
    </w:tblGrid>
    <w:tr>
      <w:trPr>
        <w:trHeight w:val="946.5624999999999" w:hRule="atLeast"/>
        <w:tblHeader w:val="0"/>
      </w:trPr>
      <w:tc>
        <w:tcPr/>
        <w:p w:rsidR="00000000" w:rsidDel="00000000" w:rsidP="00000000" w:rsidRDefault="00000000" w:rsidRPr="00000000" w14:paraId="000001B8">
          <w:pPr>
            <w:tabs>
              <w:tab w:val="center" w:pos="4513"/>
              <w:tab w:val="right" w:pos="9026"/>
            </w:tabs>
            <w:spacing w:after="0" w:line="240" w:lineRule="auto"/>
            <w:rPr>
              <w:i w:val="1"/>
              <w:sz w:val="20"/>
              <w:szCs w:val="20"/>
            </w:rPr>
          </w:pPr>
          <w:r w:rsidDel="00000000" w:rsidR="00000000" w:rsidRPr="00000000">
            <w:rPr>
              <w:rtl w:val="0"/>
            </w:rPr>
          </w:r>
        </w:p>
        <w:p w:rsidR="00000000" w:rsidDel="00000000" w:rsidP="00000000" w:rsidRDefault="00000000" w:rsidRPr="00000000" w14:paraId="000001B9">
          <w:pPr>
            <w:tabs>
              <w:tab w:val="center" w:pos="4513"/>
              <w:tab w:val="right" w:pos="9026"/>
            </w:tabs>
            <w:rPr>
              <w:i w:val="1"/>
              <w:sz w:val="20"/>
              <w:szCs w:val="20"/>
            </w:rPr>
          </w:pPr>
          <w:r w:rsidDel="00000000" w:rsidR="00000000" w:rsidRPr="00000000">
            <w:rPr>
              <w:rtl w:val="0"/>
            </w:rPr>
          </w:r>
        </w:p>
        <w:p w:rsidR="00000000" w:rsidDel="00000000" w:rsidP="00000000" w:rsidRDefault="00000000" w:rsidRPr="00000000" w14:paraId="000001BA">
          <w:pPr>
            <w:tabs>
              <w:tab w:val="center" w:pos="4513"/>
              <w:tab w:val="right" w:pos="9054"/>
            </w:tabs>
            <w:ind w:right="-535.8661417322827"/>
            <w:rPr>
              <w:i w:val="1"/>
              <w:sz w:val="20"/>
              <w:szCs w:val="20"/>
            </w:rPr>
          </w:pPr>
          <w:r w:rsidDel="00000000" w:rsidR="00000000" w:rsidRPr="00000000">
            <w:rPr>
              <w:i w:val="1"/>
              <w:sz w:val="20"/>
              <w:szCs w:val="20"/>
              <w:rtl w:val="0"/>
            </w:rPr>
            <w:t xml:space="preserve">Jarduera hau LabsLand-ko </w:t>
          </w:r>
          <w:hyperlink r:id="rId1">
            <w:r w:rsidDel="00000000" w:rsidR="00000000" w:rsidRPr="00000000">
              <w:rPr>
                <w:i w:val="1"/>
                <w:color w:val="1155cc"/>
                <w:sz w:val="20"/>
                <w:szCs w:val="20"/>
                <w:u w:val="single"/>
                <w:rtl w:val="0"/>
              </w:rPr>
              <w:t xml:space="preserve">Erradioaktibitate laborategiarekin</w:t>
            </w:r>
          </w:hyperlink>
          <w:r w:rsidDel="00000000" w:rsidR="00000000" w:rsidRPr="00000000">
            <w:rPr>
              <w:i w:val="1"/>
              <w:sz w:val="20"/>
              <w:szCs w:val="20"/>
              <w:rtl w:val="0"/>
            </w:rPr>
            <w:t xml:space="preserve">. erabiltzeko diseinatu da. Hemen aurki ditzakezu jarduera gehiago: </w:t>
          </w:r>
          <w:hyperlink r:id="rId2">
            <w:r w:rsidDel="00000000" w:rsidR="00000000" w:rsidRPr="00000000">
              <w:rPr>
                <w:i w:val="1"/>
                <w:color w:val="1155cc"/>
                <w:sz w:val="20"/>
                <w:szCs w:val="20"/>
                <w:u w:val="single"/>
                <w:rtl w:val="0"/>
              </w:rPr>
              <w:t xml:space="preserve">https://labsland.com</w:t>
            </w:r>
          </w:hyperlink>
          <w:r w:rsidDel="00000000" w:rsidR="00000000" w:rsidRPr="00000000">
            <w:rPr>
              <w:i w:val="1"/>
              <w:sz w:val="20"/>
              <w:szCs w:val="20"/>
              <w:rtl w:val="0"/>
            </w:rPr>
            <w:t xml:space="preserve">. Irakaslea bazara eta </w:t>
          </w:r>
          <w:r w:rsidDel="00000000" w:rsidR="00000000" w:rsidRPr="00000000">
            <w:drawing>
              <wp:anchor allowOverlap="1" behindDoc="0" distB="0" distT="0" distL="0" distR="0" hidden="0" layoutInCell="1" locked="0" relativeHeight="0" simplePos="0">
                <wp:simplePos x="0" y="0"/>
                <wp:positionH relativeFrom="column">
                  <wp:posOffset>4514850</wp:posOffset>
                </wp:positionH>
                <wp:positionV relativeFrom="paragraph">
                  <wp:posOffset>85725</wp:posOffset>
                </wp:positionV>
                <wp:extent cx="972502" cy="250072"/>
                <wp:effectExtent b="0" l="0" r="0" t="0"/>
                <wp:wrapSquare wrapText="bothSides" distB="0" distT="0" distL="0" distR="0"/>
                <wp:docPr id="65" name="image16.png"/>
                <a:graphic>
                  <a:graphicData uri="http://schemas.openxmlformats.org/drawingml/2006/picture">
                    <pic:pic>
                      <pic:nvPicPr>
                        <pic:cNvPr id="0" name="image16.png"/>
                        <pic:cNvPicPr preferRelativeResize="0"/>
                      </pic:nvPicPr>
                      <pic:blipFill>
                        <a:blip r:embed="rId3"/>
                        <a:srcRect b="0" l="0" r="0" t="0"/>
                        <a:stretch>
                          <a:fillRect/>
                        </a:stretch>
                      </pic:blipFill>
                      <pic:spPr>
                        <a:xfrm>
                          <a:off x="0" y="0"/>
                          <a:ext cx="972502" cy="250072"/>
                        </a:xfrm>
                        <a:prstGeom prst="rect"/>
                        <a:ln/>
                      </pic:spPr>
                    </pic:pic>
                  </a:graphicData>
                </a:graphic>
              </wp:anchor>
            </w:drawing>
          </w:r>
        </w:p>
        <w:p w:rsidR="00000000" w:rsidDel="00000000" w:rsidP="00000000" w:rsidRDefault="00000000" w:rsidRPr="00000000" w14:paraId="000001BB">
          <w:pPr>
            <w:tabs>
              <w:tab w:val="center" w:pos="4513"/>
              <w:tab w:val="right" w:pos="9054"/>
            </w:tabs>
            <w:ind w:right="-535.8661417322827"/>
            <w:rPr>
              <w:i w:val="1"/>
              <w:sz w:val="20"/>
              <w:szCs w:val="20"/>
            </w:rPr>
          </w:pPr>
          <w:r w:rsidDel="00000000" w:rsidR="00000000" w:rsidRPr="00000000">
            <w:rPr>
              <w:i w:val="1"/>
              <w:sz w:val="20"/>
              <w:szCs w:val="20"/>
              <w:rtl w:val="0"/>
            </w:rPr>
            <w:t xml:space="preserve">zure eskolarako benetako ekipamenduarekin praktikak Internet bidez eta modu errazean egin nahi badituzu, ikus gaitzazu! </w:t>
          </w:r>
          <w:r w:rsidDel="00000000" w:rsidR="00000000" w:rsidRPr="00000000">
            <w:rPr>
              <w:rtl w:val="0"/>
            </w:rPr>
          </w:r>
        </w:p>
      </w:tc>
    </w:tr>
  </w:tbl>
  <w:p w:rsidR="00000000" w:rsidDel="00000000" w:rsidP="00000000" w:rsidRDefault="00000000" w:rsidRPr="00000000" w14:paraId="000001BC">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B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1440" w:hanging="360"/>
      </w:pPr>
      <w:rPr>
        <w:rFonts w:ascii="Calibri" w:cs="Calibri" w:eastAsia="Calibri" w:hAnsi="Calibri"/>
        <w:b w:val="1"/>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aconcuadrcula">
    <w:name w:val="Table Grid"/>
    <w:basedOn w:val="Tablanormal"/>
    <w:uiPriority w:val="59"/>
    <w:rsid w:val="00E60104"/>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Textodeglobo">
    <w:name w:val="Balloon Text"/>
    <w:basedOn w:val="Normal"/>
    <w:link w:val="TextodegloboCar"/>
    <w:uiPriority w:val="99"/>
    <w:semiHidden w:val="1"/>
    <w:unhideWhenUsed w:val="1"/>
    <w:rsid w:val="00D3488E"/>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D3488E"/>
    <w:rPr>
      <w:rFonts w:ascii="Tahoma" w:cs="Tahoma" w:hAnsi="Tahoma"/>
      <w:sz w:val="16"/>
      <w:szCs w:val="16"/>
    </w:rPr>
  </w:style>
  <w:style w:type="paragraph" w:styleId="Prrafodelista">
    <w:name w:val="List Paragraph"/>
    <w:basedOn w:val="Normal"/>
    <w:link w:val="PrrafodelistaCar"/>
    <w:uiPriority w:val="34"/>
    <w:qFormat w:val="1"/>
    <w:rsid w:val="00CE5AE1"/>
    <w:pPr>
      <w:ind w:left="720"/>
      <w:contextualSpacing w:val="1"/>
    </w:pPr>
  </w:style>
  <w:style w:type="paragraph" w:styleId="Default" w:customStyle="1">
    <w:name w:val="Default"/>
    <w:rsid w:val="008341CE"/>
    <w:pPr>
      <w:autoSpaceDE w:val="0"/>
      <w:autoSpaceDN w:val="0"/>
      <w:adjustRightInd w:val="0"/>
      <w:spacing w:after="0" w:line="240" w:lineRule="auto"/>
    </w:pPr>
    <w:rPr>
      <w:rFonts w:ascii="Arial" w:cs="Arial" w:hAnsi="Arial" w:eastAsiaTheme="minorEastAsia"/>
      <w:color w:val="000000"/>
      <w:sz w:val="24"/>
      <w:szCs w:val="24"/>
      <w:lang w:eastAsia="nl-NL"/>
    </w:rPr>
  </w:style>
  <w:style w:type="paragraph" w:styleId="Pa7" w:customStyle="1">
    <w:name w:val="Pa7"/>
    <w:basedOn w:val="Default"/>
    <w:next w:val="Default"/>
    <w:uiPriority w:val="99"/>
    <w:rsid w:val="008341CE"/>
    <w:pPr>
      <w:spacing w:line="221" w:lineRule="atLeast"/>
    </w:pPr>
    <w:rPr>
      <w:color w:val="auto"/>
    </w:rPr>
  </w:style>
  <w:style w:type="character" w:styleId="PrrafodelistaCar" w:customStyle="1">
    <w:name w:val="Párrafo de lista Car"/>
    <w:link w:val="Prrafodelista"/>
    <w:uiPriority w:val="34"/>
    <w:locked w:val="1"/>
    <w:rsid w:val="008341CE"/>
  </w:style>
  <w:style w:type="character" w:styleId="Hipervnculo">
    <w:name w:val="Hyperlink"/>
    <w:basedOn w:val="Fuentedeprrafopredeter"/>
    <w:uiPriority w:val="99"/>
    <w:unhideWhenUsed w:val="1"/>
    <w:rsid w:val="00651126"/>
    <w:rPr>
      <w:color w:val="0000ff"/>
      <w:u w:val="single"/>
    </w:rPr>
  </w:style>
  <w:style w:type="character" w:styleId="apple-converted-space" w:customStyle="1">
    <w:name w:val="apple-converted-space"/>
    <w:basedOn w:val="Fuentedeprrafopredeter"/>
    <w:rsid w:val="00651126"/>
  </w:style>
  <w:style w:type="character" w:styleId="Textoennegrita">
    <w:name w:val="Strong"/>
    <w:basedOn w:val="Fuentedeprrafopredeter"/>
    <w:uiPriority w:val="22"/>
    <w:qFormat w:val="1"/>
    <w:rsid w:val="0081190E"/>
    <w:rPr>
      <w:b w:val="1"/>
      <w:bCs w:val="1"/>
    </w:rPr>
  </w:style>
  <w:style w:type="character" w:styleId="Textodelmarcadordeposicin">
    <w:name w:val="Placeholder Text"/>
    <w:basedOn w:val="Fuentedeprrafopredeter"/>
    <w:uiPriority w:val="99"/>
    <w:semiHidden w:val="1"/>
    <w:rsid w:val="00923C63"/>
    <w:rPr>
      <w:color w:val="80808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2.png"/><Relationship Id="rId22" Type="http://schemas.openxmlformats.org/officeDocument/2006/relationships/image" Target="media/image4.png"/><Relationship Id="rId21" Type="http://schemas.openxmlformats.org/officeDocument/2006/relationships/image" Target="media/image9.png"/><Relationship Id="rId24" Type="http://schemas.openxmlformats.org/officeDocument/2006/relationships/image" Target="media/image13.png"/><Relationship Id="rId23"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unai@labsland.com" TargetMode="External"/><Relationship Id="rId26" Type="http://schemas.openxmlformats.org/officeDocument/2006/relationships/image" Target="media/image14.png"/><Relationship Id="rId25" Type="http://schemas.openxmlformats.org/officeDocument/2006/relationships/image" Target="media/image15.png"/><Relationship Id="rId28" Type="http://schemas.openxmlformats.org/officeDocument/2006/relationships/image" Target="media/image8.png"/><Relationship Id="rId27"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1.png"/><Relationship Id="rId7" Type="http://schemas.openxmlformats.org/officeDocument/2006/relationships/image" Target="media/image20.png"/><Relationship Id="rId8" Type="http://schemas.openxmlformats.org/officeDocument/2006/relationships/hyperlink" Target="mailto:zubia@labsland.com" TargetMode="External"/><Relationship Id="rId31" Type="http://schemas.openxmlformats.org/officeDocument/2006/relationships/image" Target="media/image18.png"/><Relationship Id="rId30" Type="http://schemas.openxmlformats.org/officeDocument/2006/relationships/image" Target="media/image3.png"/><Relationship Id="rId11" Type="http://schemas.openxmlformats.org/officeDocument/2006/relationships/image" Target="media/image10.png"/><Relationship Id="rId33" Type="http://schemas.openxmlformats.org/officeDocument/2006/relationships/footer" Target="footer1.xml"/><Relationship Id="rId10" Type="http://schemas.openxmlformats.org/officeDocument/2006/relationships/hyperlink" Target="mailto:luis@labsland.com" TargetMode="External"/><Relationship Id="rId32" Type="http://schemas.openxmlformats.org/officeDocument/2006/relationships/header" Target="header1.xml"/><Relationship Id="rId13" Type="http://schemas.openxmlformats.org/officeDocument/2006/relationships/image" Target="media/image19.png"/><Relationship Id="rId12" Type="http://schemas.openxmlformats.org/officeDocument/2006/relationships/image" Target="media/image12.png"/><Relationship Id="rId15" Type="http://schemas.openxmlformats.org/officeDocument/2006/relationships/image" Target="media/image5.png"/><Relationship Id="rId14" Type="http://schemas.openxmlformats.org/officeDocument/2006/relationships/image" Target="media/image23.png"/><Relationship Id="rId17" Type="http://schemas.openxmlformats.org/officeDocument/2006/relationships/image" Target="media/image6.png"/><Relationship Id="rId16" Type="http://schemas.openxmlformats.org/officeDocument/2006/relationships/image" Target="media/image17.png"/><Relationship Id="rId19" Type="http://schemas.openxmlformats.org/officeDocument/2006/relationships/image" Target="media/image1.png"/><Relationship Id="rId18"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hyperlink" Target="https://labsland.com/eu/labs/radioactivity" TargetMode="External"/><Relationship Id="rId2" Type="http://schemas.openxmlformats.org/officeDocument/2006/relationships/hyperlink" Target="https://labsland.com/eu" TargetMode="External"/><Relationship Id="rId3"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pcSLyjVA1zHdD6HLUaiOM0YzLvA==">AMUW2mXU5vK9OL+jxdIVSj9slC1aIRZ6S/xBWpP8JQ0mjVl0+Db7PcgZToMd7OKLmWn4DtjtXNCSouVwV8HN/LKMprbp3aWg4tXYXUKpBqeuIDeLl7A3XZoCruOVbqGZ5erM7R5s6LwytpjnWVoX5cd1Cs53xiSeNxf0SWXNhvNnnjFpxWcpCe0RG81lrh7B8xkYU0JOY+dhBcjZq3PaEAvgANRznzg1Vm+MBhgAXVJySuCAWK9W1eNr0/KzYOmJ+Lljn/OURqU52nEPKR2SWZrl5cG9/VFQDFHsBx1RMg6yq0pu7m4nu5EuLkQH/fgNVkV326+J1Gb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2019-05-17T17:16:00Z</dcterms:created>
  <dc:creator>garcía zubia javier</dc:creator>
</cp:coreProperties>
</file>