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53A4" w14:textId="77777777" w:rsidR="003B4131" w:rsidRDefault="003B4131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2564734D" w14:textId="77777777" w:rsidR="003B4131" w:rsidRDefault="003B4131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19A817B5" w14:textId="77777777" w:rsidR="003B4131" w:rsidRDefault="003B4131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60A24036" w14:textId="77777777" w:rsidR="003B4131" w:rsidRDefault="00000000">
      <w:pPr>
        <w:spacing w:before="240" w:after="200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</w:rPr>
        <w:drawing>
          <wp:inline distT="0" distB="0" distL="0" distR="0" wp14:anchorId="0B07536F" wp14:editId="3318748F">
            <wp:extent cx="3508745" cy="2074549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8745" cy="20745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864011" w14:textId="77777777" w:rsidR="003B4131" w:rsidRDefault="00000000">
      <w:pPr>
        <w:spacing w:before="240" w:after="200"/>
        <w:jc w:val="center"/>
        <w:rPr>
          <w:rFonts w:ascii="Palatino Linotype" w:eastAsia="Palatino Linotype" w:hAnsi="Palatino Linotype" w:cs="Palatino Linotype"/>
        </w:rPr>
      </w:pPr>
      <w:r>
        <w:rPr>
          <w:rFonts w:ascii="Calibri" w:eastAsia="Calibri" w:hAnsi="Calibri" w:cs="Calibri"/>
          <w:color w:val="4472C4"/>
          <w:sz w:val="56"/>
          <w:szCs w:val="56"/>
        </w:rPr>
        <w:t>GAY-LUSSAC-en LEGEA</w:t>
      </w:r>
    </w:p>
    <w:p w14:paraId="7854ADF4" w14:textId="77777777" w:rsidR="003B4131" w:rsidRDefault="003B4131">
      <w:pPr>
        <w:spacing w:before="240" w:after="200"/>
        <w:jc w:val="center"/>
        <w:rPr>
          <w:rFonts w:ascii="Palatino Linotype" w:eastAsia="Palatino Linotype" w:hAnsi="Palatino Linotype" w:cs="Palatino Linotype"/>
        </w:rPr>
      </w:pPr>
    </w:p>
    <w:p w14:paraId="63A26B6A" w14:textId="77777777" w:rsidR="003B4131" w:rsidRDefault="003B4131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68FFB26C" w14:textId="77777777" w:rsidR="003B4131" w:rsidRDefault="003B4131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346CCF2C" w14:textId="77777777" w:rsidR="003B4131" w:rsidRDefault="003B4131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4D54A114" w14:textId="77777777" w:rsidR="003B4131" w:rsidRDefault="003B4131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42B44ACA" w14:textId="77777777" w:rsidR="003B4131" w:rsidRDefault="003B4131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19A60F03" w14:textId="77777777" w:rsidR="003B4131" w:rsidRDefault="003B4131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129AA196" w14:textId="77777777" w:rsidR="003B4131" w:rsidRDefault="003B4131">
      <w:pPr>
        <w:spacing w:before="240" w:after="200"/>
        <w:rPr>
          <w:rFonts w:ascii="Palatino Linotype" w:eastAsia="Palatino Linotype" w:hAnsi="Palatino Linotype" w:cs="Palatino Linotype"/>
          <w:color w:val="0063AC"/>
        </w:rPr>
      </w:pPr>
    </w:p>
    <w:p w14:paraId="5135B382" w14:textId="77777777" w:rsidR="003B4131" w:rsidRDefault="003B4131">
      <w:pPr>
        <w:spacing w:before="240" w:after="200"/>
        <w:rPr>
          <w:rFonts w:ascii="Palatino Linotype" w:eastAsia="Palatino Linotype" w:hAnsi="Palatino Linotype" w:cs="Palatino Linotype"/>
          <w:color w:val="0063AC"/>
        </w:rPr>
      </w:pPr>
    </w:p>
    <w:p w14:paraId="14346F07" w14:textId="77777777" w:rsidR="003B4131" w:rsidRDefault="003B4131">
      <w:pPr>
        <w:spacing w:before="240"/>
        <w:rPr>
          <w:rFonts w:ascii="Palatino Linotype" w:eastAsia="Palatino Linotype" w:hAnsi="Palatino Linotype" w:cs="Palatino Linotype"/>
          <w:b/>
          <w:smallCaps/>
        </w:rPr>
      </w:pPr>
    </w:p>
    <w:p w14:paraId="3A940921" w14:textId="77777777" w:rsidR="003B4131" w:rsidRDefault="003B4131">
      <w:pPr>
        <w:spacing w:before="240"/>
        <w:rPr>
          <w:rFonts w:ascii="Palatino Linotype" w:eastAsia="Palatino Linotype" w:hAnsi="Palatino Linotype" w:cs="Palatino Linotype"/>
          <w:b/>
          <w:smallCaps/>
        </w:rPr>
      </w:pPr>
    </w:p>
    <w:p w14:paraId="5C2F098F" w14:textId="77777777" w:rsidR="003B4131" w:rsidRDefault="003B4131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90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29"/>
      </w:tblGrid>
      <w:tr w:rsidR="003B4131" w14:paraId="5FB327EE" w14:textId="77777777">
        <w:tc>
          <w:tcPr>
            <w:tcW w:w="9029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38E933C" w14:textId="77777777" w:rsidR="003B4131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Aurkibidea</w:t>
            </w:r>
            <w:proofErr w:type="spellEnd"/>
          </w:p>
        </w:tc>
      </w:tr>
    </w:tbl>
    <w:p w14:paraId="770FCC12" w14:textId="77777777" w:rsidR="003B4131" w:rsidRDefault="003B4131">
      <w:pPr>
        <w:keepNext/>
        <w:keepLines/>
        <w:spacing w:before="240" w:line="259" w:lineRule="auto"/>
        <w:rPr>
          <w:rFonts w:ascii="Palatino Linotype" w:eastAsia="Palatino Linotype" w:hAnsi="Palatino Linotype" w:cs="Palatino Linotype"/>
          <w:color w:val="2F5496"/>
          <w:sz w:val="24"/>
          <w:szCs w:val="24"/>
        </w:rPr>
      </w:pPr>
    </w:p>
    <w:sdt>
      <w:sdtPr>
        <w:id w:val="-88929991"/>
        <w:docPartObj>
          <w:docPartGallery w:val="Table of Contents"/>
          <w:docPartUnique/>
        </w:docPartObj>
      </w:sdtPr>
      <w:sdtContent>
        <w:p w14:paraId="3414BCFC" w14:textId="29B8942A" w:rsidR="003B4131" w:rsidRPr="00FC5E9E" w:rsidRDefault="00000000">
          <w:pPr>
            <w:tabs>
              <w:tab w:val="right" w:pos="9025"/>
            </w:tabs>
            <w:spacing w:before="80" w:line="240" w:lineRule="auto"/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jbi3eb4igb2g">
            <w:r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1. Dokumentuaren helburua</w:t>
            </w:r>
          </w:hyperlink>
          <w:r>
            <w:rPr>
              <w:rFonts w:ascii="Calibri" w:eastAsia="Calibri" w:hAnsi="Calibri" w:cs="Calibri"/>
              <w:b/>
              <w:noProof/>
              <w:sz w:val="24"/>
              <w:szCs w:val="24"/>
            </w:rPr>
            <w:tab/>
          </w:r>
          <w:r w:rsidRPr="00FC5E9E">
            <w:rPr>
              <w:b/>
              <w:bCs/>
              <w:noProof/>
            </w:rPr>
            <w:fldChar w:fldCharType="begin"/>
          </w:r>
          <w:r w:rsidRPr="00FC5E9E">
            <w:rPr>
              <w:b/>
              <w:bCs/>
              <w:noProof/>
            </w:rPr>
            <w:instrText xml:space="preserve"> PAGEREF _jbi3eb4igb2g \h </w:instrText>
          </w:r>
          <w:r w:rsidRPr="00FC5E9E">
            <w:rPr>
              <w:b/>
              <w:bCs/>
              <w:noProof/>
            </w:rPr>
          </w:r>
          <w:r w:rsidRPr="00FC5E9E">
            <w:rPr>
              <w:b/>
              <w:bCs/>
              <w:noProof/>
            </w:rPr>
            <w:fldChar w:fldCharType="separate"/>
          </w:r>
          <w:r w:rsidR="00FC5E9E" w:rsidRPr="00FC5E9E">
            <w:rPr>
              <w:b/>
              <w:bCs/>
              <w:noProof/>
            </w:rPr>
            <w:t>3</w:t>
          </w:r>
          <w:r w:rsidRPr="00FC5E9E">
            <w:rPr>
              <w:b/>
              <w:bCs/>
              <w:noProof/>
            </w:rPr>
            <w:fldChar w:fldCharType="end"/>
          </w:r>
        </w:p>
        <w:p w14:paraId="1AA2DF7F" w14:textId="729191E6" w:rsidR="003B4131" w:rsidRPr="00FC5E9E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</w:pPr>
          <w:hyperlink w:anchor="_30j0zll">
            <w:r w:rsidRPr="00FC5E9E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2. Ikaskuntzaren helburuak</w:t>
            </w:r>
          </w:hyperlink>
          <w:r w:rsidRPr="00FC5E9E"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  <w:tab/>
          </w:r>
          <w:r w:rsidRPr="00FC5E9E">
            <w:rPr>
              <w:b/>
              <w:bCs/>
              <w:noProof/>
            </w:rPr>
            <w:fldChar w:fldCharType="begin"/>
          </w:r>
          <w:r w:rsidRPr="00FC5E9E">
            <w:rPr>
              <w:b/>
              <w:bCs/>
              <w:noProof/>
            </w:rPr>
            <w:instrText xml:space="preserve"> PAGEREF _30j0zll \h </w:instrText>
          </w:r>
          <w:r w:rsidRPr="00FC5E9E">
            <w:rPr>
              <w:b/>
              <w:bCs/>
              <w:noProof/>
            </w:rPr>
          </w:r>
          <w:r w:rsidRPr="00FC5E9E">
            <w:rPr>
              <w:b/>
              <w:bCs/>
              <w:noProof/>
            </w:rPr>
            <w:fldChar w:fldCharType="separate"/>
          </w:r>
          <w:r w:rsidR="00FC5E9E" w:rsidRPr="00FC5E9E">
            <w:rPr>
              <w:b/>
              <w:bCs/>
              <w:noProof/>
            </w:rPr>
            <w:t>3</w:t>
          </w:r>
          <w:r w:rsidRPr="00FC5E9E">
            <w:rPr>
              <w:b/>
              <w:bCs/>
              <w:noProof/>
            </w:rPr>
            <w:fldChar w:fldCharType="end"/>
          </w:r>
        </w:p>
        <w:p w14:paraId="7564DDB4" w14:textId="10EF210B" w:rsidR="003B4131" w:rsidRPr="00FC5E9E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</w:pPr>
          <w:hyperlink w:anchor="_1fob9te">
            <w:r w:rsidRPr="00FC5E9E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3. Aurre baldintzak</w:t>
            </w:r>
          </w:hyperlink>
          <w:r w:rsidRPr="00FC5E9E"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  <w:tab/>
          </w:r>
          <w:r w:rsidRPr="00FC5E9E">
            <w:rPr>
              <w:b/>
              <w:bCs/>
              <w:noProof/>
            </w:rPr>
            <w:fldChar w:fldCharType="begin"/>
          </w:r>
          <w:r w:rsidRPr="00FC5E9E">
            <w:rPr>
              <w:b/>
              <w:bCs/>
              <w:noProof/>
            </w:rPr>
            <w:instrText xml:space="preserve"> PAGEREF _1fob9te \h </w:instrText>
          </w:r>
          <w:r w:rsidRPr="00FC5E9E">
            <w:rPr>
              <w:b/>
              <w:bCs/>
              <w:noProof/>
            </w:rPr>
          </w:r>
          <w:r w:rsidRPr="00FC5E9E">
            <w:rPr>
              <w:b/>
              <w:bCs/>
              <w:noProof/>
            </w:rPr>
            <w:fldChar w:fldCharType="separate"/>
          </w:r>
          <w:r w:rsidR="00FC5E9E" w:rsidRPr="00FC5E9E">
            <w:rPr>
              <w:b/>
              <w:bCs/>
              <w:noProof/>
            </w:rPr>
            <w:t>3</w:t>
          </w:r>
          <w:r w:rsidRPr="00FC5E9E">
            <w:rPr>
              <w:b/>
              <w:bCs/>
              <w:noProof/>
            </w:rPr>
            <w:fldChar w:fldCharType="end"/>
          </w:r>
        </w:p>
        <w:p w14:paraId="399A490A" w14:textId="32BCD463" w:rsidR="003B4131" w:rsidRPr="00FC5E9E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</w:pPr>
          <w:hyperlink w:anchor="_3znysh7">
            <w:r w:rsidRPr="00FC5E9E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4. Gutxi gorabeherako denbora</w:t>
            </w:r>
          </w:hyperlink>
          <w:r w:rsidRPr="00FC5E9E"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  <w:tab/>
          </w:r>
          <w:r w:rsidRPr="00FC5E9E">
            <w:rPr>
              <w:b/>
              <w:bCs/>
              <w:noProof/>
            </w:rPr>
            <w:fldChar w:fldCharType="begin"/>
          </w:r>
          <w:r w:rsidRPr="00FC5E9E">
            <w:rPr>
              <w:b/>
              <w:bCs/>
              <w:noProof/>
            </w:rPr>
            <w:instrText xml:space="preserve"> PAGEREF _3znysh7 \h </w:instrText>
          </w:r>
          <w:r w:rsidRPr="00FC5E9E">
            <w:rPr>
              <w:b/>
              <w:bCs/>
              <w:noProof/>
            </w:rPr>
          </w:r>
          <w:r w:rsidRPr="00FC5E9E">
            <w:rPr>
              <w:b/>
              <w:bCs/>
              <w:noProof/>
            </w:rPr>
            <w:fldChar w:fldCharType="separate"/>
          </w:r>
          <w:r w:rsidR="00FC5E9E" w:rsidRPr="00FC5E9E">
            <w:rPr>
              <w:b/>
              <w:bCs/>
              <w:noProof/>
            </w:rPr>
            <w:t>3</w:t>
          </w:r>
          <w:r w:rsidRPr="00FC5E9E">
            <w:rPr>
              <w:b/>
              <w:bCs/>
              <w:noProof/>
            </w:rPr>
            <w:fldChar w:fldCharType="end"/>
          </w:r>
        </w:p>
        <w:p w14:paraId="6EF0C7D7" w14:textId="406B5341" w:rsidR="003B4131" w:rsidRPr="00FC5E9E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</w:pPr>
          <w:hyperlink w:anchor="_2et92p0">
            <w:r w:rsidRPr="00FC5E9E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5. Gay-Lussac legearen teoria</w:t>
            </w:r>
          </w:hyperlink>
          <w:r w:rsidRPr="00FC5E9E"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  <w:tab/>
          </w:r>
          <w:r w:rsidRPr="00FC5E9E">
            <w:rPr>
              <w:b/>
              <w:bCs/>
              <w:noProof/>
            </w:rPr>
            <w:fldChar w:fldCharType="begin"/>
          </w:r>
          <w:r w:rsidRPr="00FC5E9E">
            <w:rPr>
              <w:b/>
              <w:bCs/>
              <w:noProof/>
            </w:rPr>
            <w:instrText xml:space="preserve"> PAGEREF _2et92p0 \h </w:instrText>
          </w:r>
          <w:r w:rsidRPr="00FC5E9E">
            <w:rPr>
              <w:b/>
              <w:bCs/>
              <w:noProof/>
            </w:rPr>
          </w:r>
          <w:r w:rsidRPr="00FC5E9E">
            <w:rPr>
              <w:b/>
              <w:bCs/>
              <w:noProof/>
            </w:rPr>
            <w:fldChar w:fldCharType="separate"/>
          </w:r>
          <w:r w:rsidR="00FC5E9E" w:rsidRPr="00FC5E9E">
            <w:rPr>
              <w:b/>
              <w:bCs/>
              <w:noProof/>
            </w:rPr>
            <w:t>3</w:t>
          </w:r>
          <w:r w:rsidRPr="00FC5E9E">
            <w:rPr>
              <w:b/>
              <w:bCs/>
              <w:noProof/>
            </w:rPr>
            <w:fldChar w:fldCharType="end"/>
          </w:r>
        </w:p>
        <w:p w14:paraId="262F80B0" w14:textId="05A3704B" w:rsidR="003B4131" w:rsidRPr="00FC5E9E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</w:pPr>
          <w:hyperlink w:anchor="_tyjcwt">
            <w:r w:rsidRPr="00FC5E9E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6. Esperimentuaren garapena</w:t>
            </w:r>
          </w:hyperlink>
          <w:r w:rsidRPr="00FC5E9E"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  <w:tab/>
          </w:r>
          <w:r w:rsidRPr="00FC5E9E">
            <w:rPr>
              <w:b/>
              <w:bCs/>
              <w:noProof/>
            </w:rPr>
            <w:fldChar w:fldCharType="begin"/>
          </w:r>
          <w:r w:rsidRPr="00FC5E9E">
            <w:rPr>
              <w:b/>
              <w:bCs/>
              <w:noProof/>
            </w:rPr>
            <w:instrText xml:space="preserve"> PAGEREF _tyjcwt \h </w:instrText>
          </w:r>
          <w:r w:rsidRPr="00FC5E9E">
            <w:rPr>
              <w:b/>
              <w:bCs/>
              <w:noProof/>
            </w:rPr>
          </w:r>
          <w:r w:rsidRPr="00FC5E9E">
            <w:rPr>
              <w:b/>
              <w:bCs/>
              <w:noProof/>
            </w:rPr>
            <w:fldChar w:fldCharType="separate"/>
          </w:r>
          <w:r w:rsidR="00FC5E9E" w:rsidRPr="00FC5E9E">
            <w:rPr>
              <w:b/>
              <w:bCs/>
              <w:noProof/>
            </w:rPr>
            <w:t>4</w:t>
          </w:r>
          <w:r w:rsidRPr="00FC5E9E">
            <w:rPr>
              <w:b/>
              <w:bCs/>
              <w:noProof/>
            </w:rPr>
            <w:fldChar w:fldCharType="end"/>
          </w:r>
        </w:p>
        <w:p w14:paraId="0768A3E7" w14:textId="0E9FB836" w:rsidR="003B4131" w:rsidRPr="00FC5E9E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</w:pPr>
          <w:hyperlink w:anchor="_3dy6vkm">
            <w:r w:rsidRPr="00FC5E9E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7. Galderak</w:t>
            </w:r>
          </w:hyperlink>
          <w:r w:rsidRPr="00FC5E9E"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  <w:tab/>
          </w:r>
          <w:r w:rsidRPr="00FC5E9E">
            <w:rPr>
              <w:b/>
              <w:bCs/>
              <w:noProof/>
            </w:rPr>
            <w:fldChar w:fldCharType="begin"/>
          </w:r>
          <w:r w:rsidRPr="00FC5E9E">
            <w:rPr>
              <w:b/>
              <w:bCs/>
              <w:noProof/>
            </w:rPr>
            <w:instrText xml:space="preserve"> PAGEREF _3dy6vkm \h </w:instrText>
          </w:r>
          <w:r w:rsidRPr="00FC5E9E">
            <w:rPr>
              <w:b/>
              <w:bCs/>
              <w:noProof/>
            </w:rPr>
          </w:r>
          <w:r w:rsidRPr="00FC5E9E">
            <w:rPr>
              <w:b/>
              <w:bCs/>
              <w:noProof/>
            </w:rPr>
            <w:fldChar w:fldCharType="separate"/>
          </w:r>
          <w:r w:rsidR="00FC5E9E" w:rsidRPr="00FC5E9E">
            <w:rPr>
              <w:b/>
              <w:bCs/>
              <w:noProof/>
            </w:rPr>
            <w:t>5</w:t>
          </w:r>
          <w:r w:rsidRPr="00FC5E9E">
            <w:rPr>
              <w:b/>
              <w:bCs/>
              <w:noProof/>
            </w:rPr>
            <w:fldChar w:fldCharType="end"/>
          </w:r>
        </w:p>
        <w:p w14:paraId="54647EBA" w14:textId="23717746" w:rsidR="003B4131" w:rsidRDefault="00000000">
          <w:pPr>
            <w:tabs>
              <w:tab w:val="right" w:pos="9025"/>
            </w:tabs>
            <w:spacing w:before="200" w:after="80" w:line="240" w:lineRule="auto"/>
            <w:rPr>
              <w:rFonts w:ascii="Calibri" w:eastAsia="Calibri" w:hAnsi="Calibri" w:cs="Calibri"/>
              <w:sz w:val="24"/>
              <w:szCs w:val="24"/>
            </w:rPr>
          </w:pPr>
          <w:hyperlink w:anchor="_1t3h5sf">
            <w:r w:rsidRPr="00FC5E9E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8. Ariketak: Orain, lege fisiko honi aplikatutako lau ariketa-mota ohikoenak ikusiko ditugu.</w:t>
            </w:r>
          </w:hyperlink>
          <w:r w:rsidRPr="00FC5E9E">
            <w:rPr>
              <w:rFonts w:ascii="Calibri" w:eastAsia="Calibri" w:hAnsi="Calibri" w:cs="Calibri"/>
              <w:b/>
              <w:bCs/>
              <w:noProof/>
              <w:sz w:val="24"/>
              <w:szCs w:val="24"/>
            </w:rPr>
            <w:tab/>
          </w:r>
          <w:r w:rsidRPr="00FC5E9E">
            <w:rPr>
              <w:b/>
              <w:bCs/>
              <w:noProof/>
            </w:rPr>
            <w:fldChar w:fldCharType="begin"/>
          </w:r>
          <w:r w:rsidRPr="00FC5E9E">
            <w:rPr>
              <w:b/>
              <w:bCs/>
              <w:noProof/>
            </w:rPr>
            <w:instrText xml:space="preserve"> PAGEREF _1t3h5sf \h </w:instrText>
          </w:r>
          <w:r w:rsidRPr="00FC5E9E">
            <w:rPr>
              <w:b/>
              <w:bCs/>
              <w:noProof/>
            </w:rPr>
          </w:r>
          <w:r w:rsidRPr="00FC5E9E">
            <w:rPr>
              <w:b/>
              <w:bCs/>
              <w:noProof/>
            </w:rPr>
            <w:fldChar w:fldCharType="separate"/>
          </w:r>
          <w:r w:rsidR="00FC5E9E" w:rsidRPr="00FC5E9E">
            <w:rPr>
              <w:b/>
              <w:bCs/>
              <w:noProof/>
            </w:rPr>
            <w:t>7</w:t>
          </w:r>
          <w:r w:rsidRPr="00FC5E9E">
            <w:rPr>
              <w:b/>
              <w:bCs/>
              <w:noProof/>
            </w:rPr>
            <w:fldChar w:fldCharType="end"/>
          </w:r>
          <w:r>
            <w:fldChar w:fldCharType="end"/>
          </w:r>
        </w:p>
      </w:sdtContent>
    </w:sdt>
    <w:p w14:paraId="2E5E8D0C" w14:textId="77777777" w:rsidR="003B4131" w:rsidRDefault="003B4131">
      <w:pPr>
        <w:spacing w:before="240" w:after="200"/>
        <w:rPr>
          <w:rFonts w:ascii="Palatino Linotype" w:eastAsia="Palatino Linotype" w:hAnsi="Palatino Linotype" w:cs="Palatino Linotype"/>
        </w:rPr>
      </w:pPr>
    </w:p>
    <w:p w14:paraId="7C55D947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047D636B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595BC5A1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30B98F73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59C10013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5C2CB5D0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3A47CF65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6FEC1F91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508401A0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733F2C04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59888DF0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66BA0D06" w14:textId="77777777" w:rsidR="003B4131" w:rsidRDefault="003B4131">
      <w:pPr>
        <w:spacing w:before="240" w:after="200"/>
        <w:jc w:val="both"/>
        <w:rPr>
          <w:rFonts w:ascii="Palatino Linotype" w:eastAsia="Palatino Linotype" w:hAnsi="Palatino Linotype" w:cs="Palatino Linotype"/>
          <w:b/>
        </w:rPr>
      </w:pPr>
    </w:p>
    <w:p w14:paraId="0A927B0C" w14:textId="77777777" w:rsidR="003B4131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0" w:name="_jbi3eb4igb2g" w:colFirst="0" w:colLast="0"/>
      <w:bookmarkEnd w:id="0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Dokumentuaren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helburua</w:t>
      </w:r>
      <w:proofErr w:type="spellEnd"/>
    </w:p>
    <w:p w14:paraId="308722FF" w14:textId="77777777" w:rsidR="003B4131" w:rsidRDefault="00000000">
      <w:pPr>
        <w:spacing w:before="240" w:after="200"/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Dokumentu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honen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helburua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Gay </w:t>
      </w:r>
      <w:proofErr w:type="spellStart"/>
      <w:r>
        <w:rPr>
          <w:rFonts w:ascii="Calibri" w:eastAsia="Calibri" w:hAnsi="Calibri" w:cs="Calibri"/>
          <w:sz w:val="24"/>
          <w:szCs w:val="24"/>
        </w:rPr>
        <w:t>lussac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esperimentua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garatzeko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 </w:t>
      </w:r>
      <w:proofErr w:type="spellStart"/>
      <w:r>
        <w:rPr>
          <w:rFonts w:ascii="Calibri" w:eastAsia="Calibri" w:hAnsi="Calibri" w:cs="Calibri"/>
          <w:sz w:val="24"/>
          <w:szCs w:val="24"/>
        </w:rPr>
        <w:t>ematea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da.</w:t>
      </w:r>
    </w:p>
    <w:p w14:paraId="4B566DD9" w14:textId="77777777" w:rsidR="003B4131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1" w:name="_30j0zll" w:colFirst="0" w:colLast="0"/>
      <w:bookmarkEnd w:id="1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Ikaskuntzaren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helburuak</w:t>
      </w:r>
      <w:proofErr w:type="spellEnd"/>
    </w:p>
    <w:p w14:paraId="4DC0F62C" w14:textId="77777777" w:rsidR="003B4131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Gasen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portaera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aztertzea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Helburua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gasen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tenperaturarekin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erlazionatzea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izango da,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beste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parametro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batzuk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konstante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mantentzen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diren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bitartean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hala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nola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bolumena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substantzia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kantitatea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7EB0D5BD" w14:textId="77777777" w:rsidR="003B4131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2" w:name="_1fob9te" w:colFirst="0" w:colLast="0"/>
      <w:bookmarkEnd w:id="2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Aurre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baldintzak</w:t>
      </w:r>
      <w:proofErr w:type="spellEnd"/>
    </w:p>
    <w:p w14:paraId="6104B91B" w14:textId="77777777" w:rsidR="003B4131" w:rsidRDefault="00000000">
      <w:pPr>
        <w:numPr>
          <w:ilvl w:val="0"/>
          <w:numId w:val="2"/>
        </w:numPr>
        <w:spacing w:line="259" w:lineRule="auto"/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Gasen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ezaugarri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orokorrak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ezagutzea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D3E2DFC" w14:textId="77777777" w:rsidR="003B4131" w:rsidRDefault="00000000">
      <w:pPr>
        <w:numPr>
          <w:ilvl w:val="0"/>
          <w:numId w:val="2"/>
        </w:numPr>
        <w:spacing w:line="259" w:lineRule="auto"/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Oinarrizko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kontzeptuak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ezagutzea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hala </w:t>
      </w:r>
      <w:proofErr w:type="spellStart"/>
      <w:r>
        <w:rPr>
          <w:rFonts w:ascii="Calibri" w:eastAsia="Calibri" w:hAnsi="Calibri" w:cs="Calibri"/>
          <w:sz w:val="24"/>
          <w:szCs w:val="24"/>
        </w:rPr>
        <w:t>nola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bolumena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576C29D" w14:textId="77777777" w:rsidR="003B4131" w:rsidRDefault="00000000" w:rsidP="00FC5E9E">
      <w:pPr>
        <w:numPr>
          <w:ilvl w:val="0"/>
          <w:numId w:val="2"/>
        </w:numPr>
        <w:spacing w:line="259" w:lineRule="auto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Aurreko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kontzeptuak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definitzen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jakitea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Palatino Linotype" w:eastAsia="Palatino Linotype" w:hAnsi="Palatino Linotype" w:cs="Palatino Linotype"/>
        </w:rPr>
        <w:br/>
      </w:r>
    </w:p>
    <w:p w14:paraId="5814BF00" w14:textId="77777777" w:rsidR="003B4131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3" w:name="_3znysh7" w:colFirst="0" w:colLast="0"/>
      <w:bookmarkEnd w:id="3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Gutxi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gorabeherako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denbora</w:t>
      </w:r>
      <w:proofErr w:type="spellEnd"/>
    </w:p>
    <w:p w14:paraId="2EF04528" w14:textId="77777777" w:rsidR="003B4131" w:rsidRDefault="00000000">
      <w:pPr>
        <w:spacing w:before="240" w:after="200"/>
        <w:jc w:val="both"/>
        <w:rPr>
          <w:rFonts w:ascii="Palatino Linotype" w:eastAsia="Palatino Linotype" w:hAnsi="Palatino Linotype" w:cs="Palatino Linotype"/>
          <w:color w:val="FF0000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Esperimentuak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30-40 min </w:t>
      </w:r>
      <w:proofErr w:type="spellStart"/>
      <w:r>
        <w:rPr>
          <w:rFonts w:ascii="Calibri" w:eastAsia="Calibri" w:hAnsi="Calibri" w:cs="Calibri"/>
          <w:sz w:val="24"/>
          <w:szCs w:val="24"/>
        </w:rPr>
        <w:t>arteko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denbora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irauten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du.</w:t>
      </w:r>
    </w:p>
    <w:p w14:paraId="5299E76C" w14:textId="77777777" w:rsidR="003B4131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4" w:name="_2et92p0" w:colFirst="0" w:colLast="0"/>
      <w:bookmarkEnd w:id="4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Gay-Lussac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legearen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teoria</w:t>
      </w:r>
      <w:proofErr w:type="spellEnd"/>
    </w:p>
    <w:p w14:paraId="754FF68B" w14:textId="77777777" w:rsidR="003B4131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Joseph Gay-Lussac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kimikari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fisikari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frantsesaren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izena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darama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lege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honek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 Gay-Lussac-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ek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1800.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urtearen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hasieran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formulatu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zuen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baina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berez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Guillaume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Amontons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fisikari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frantsesak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XVII.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mendearen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amaieran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deskribatu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zuen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17B22A4F" w14:textId="32C659B0" w:rsidR="003B4131" w:rsidRDefault="00FC5E9E">
      <w:pPr>
        <w:spacing w:before="24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05545D4E" wp14:editId="106BFBEB">
                <wp:simplePos x="0" y="0"/>
                <wp:positionH relativeFrom="column">
                  <wp:posOffset>3813810</wp:posOffset>
                </wp:positionH>
                <wp:positionV relativeFrom="paragraph">
                  <wp:posOffset>1335405</wp:posOffset>
                </wp:positionV>
                <wp:extent cx="1361944" cy="546766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944" cy="546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84A275" w14:textId="77777777" w:rsidR="003B4131" w:rsidRDefault="0000000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  <w:vertAlign w:val="subscript"/>
                              </w:rPr>
                              <w:t xml:space="preserve">1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</w:rPr>
                              <w:t>&lt; 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45D4E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00.3pt;margin-top:105.15pt;width:107.25pt;height:43.0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" filled="f" stroked="f">
                <v:textbox style="mso-fit-shape-to-text:t" inset="2.53958mm,2.53958mm,2.53958mm,2.53958mm">
                  <w:txbxContent>
                    <w:p w14:paraId="7084A275" w14:textId="77777777" w:rsidR="003B4131" w:rsidRDefault="00000000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  <w:vertAlign w:val="subscript"/>
                        </w:rPr>
                        <w:t xml:space="preserve">1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</w:rPr>
                        <w:t>&lt; P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Gay-Lussac-en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legearen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arabera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, gas ideal baten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eta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presio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absolutua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zuzenki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proportzionalak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dira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masa- eta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bolumen-baldintza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konstanteetan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Horrek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esan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nahi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du,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zigilatuta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dagoen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ontzi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bateko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barruko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gasaren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igotzeak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handituko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duela. Era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berean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hozten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denean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gutxitu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egingo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da. Horren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arrazoia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sortzen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duen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energia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zinetiko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termikoa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da: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handitu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ahala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molekulen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abiadura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handitu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egiten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da, eta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molekulek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maizago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talka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egiten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dute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ontziko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hormen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kontra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;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hau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da,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presioaren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handipen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bat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ematen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da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ontziaren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barruan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>.</w:t>
      </w:r>
      <w:r w:rsidR="00000000"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4C3C645F" wp14:editId="2CD5A2EA">
            <wp:simplePos x="0" y="0"/>
            <wp:positionH relativeFrom="column">
              <wp:posOffset>2492700</wp:posOffset>
            </wp:positionH>
            <wp:positionV relativeFrom="paragraph">
              <wp:posOffset>1482975</wp:posOffset>
            </wp:positionV>
            <wp:extent cx="3238500" cy="1575270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575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0DDD43" w14:textId="77777777" w:rsidR="003B4131" w:rsidRDefault="00000000">
      <w:pPr>
        <w:spacing w:before="240" w:after="200"/>
        <w:jc w:val="both"/>
        <w:rPr>
          <w:rFonts w:ascii="Calibri" w:eastAsia="Calibri" w:hAnsi="Calibri" w:cs="Calibri"/>
          <w:color w:val="333333"/>
          <w:sz w:val="24"/>
          <w:szCs w:val="24"/>
          <w:highlight w:val="white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6B134B14" wp14:editId="4A95BDA8">
            <wp:simplePos x="0" y="0"/>
            <wp:positionH relativeFrom="column">
              <wp:posOffset>510540</wp:posOffset>
            </wp:positionH>
            <wp:positionV relativeFrom="paragraph">
              <wp:posOffset>177165</wp:posOffset>
            </wp:positionV>
            <wp:extent cx="1138238" cy="857280"/>
            <wp:effectExtent l="0" t="0" r="0" b="0"/>
            <wp:wrapNone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8238" cy="85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EE0E89" w14:textId="2F7F8461" w:rsidR="003B4131" w:rsidRDefault="003B4131">
      <w:pPr>
        <w:spacing w:before="240" w:after="200"/>
        <w:jc w:val="center"/>
        <w:rPr>
          <w:rFonts w:ascii="Calibri" w:eastAsia="Calibri" w:hAnsi="Calibri" w:cs="Calibri"/>
        </w:rPr>
      </w:pPr>
    </w:p>
    <w:p w14:paraId="2EB06447" w14:textId="4A064266" w:rsidR="003B4131" w:rsidRDefault="00FC5E9E">
      <w:pPr>
        <w:spacing w:before="240" w:after="200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1312" behindDoc="0" locked="0" layoutInCell="1" hidden="0" allowOverlap="1" wp14:anchorId="14395FC2" wp14:editId="5B2748A1">
                <wp:simplePos x="0" y="0"/>
                <wp:positionH relativeFrom="column">
                  <wp:posOffset>114300</wp:posOffset>
                </wp:positionH>
                <wp:positionV relativeFrom="paragraph">
                  <wp:posOffset>335280</wp:posOffset>
                </wp:positionV>
                <wp:extent cx="1821180" cy="4000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CA689" w14:textId="77777777" w:rsidR="003B4131" w:rsidRPr="00FC5E9E" w:rsidRDefault="00000000" w:rsidP="00FC5E9E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>Gay-Lussac-en formula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5FC2" id="Cuadro de texto 2" o:spid="_x0000_s1027" type="#_x0000_t202" style="position:absolute;left:0;text-align:left;margin-left:9pt;margin-top:26.4pt;width:143.4pt;height:31.5pt;z-index:251661312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" filled="f" stroked="f">
                <v:textbox inset="2.53958mm,2.53958mm,2.53958mm,2.53958mm">
                  <w:txbxContent>
                    <w:p w14:paraId="1F9CA689" w14:textId="77777777" w:rsidR="003B4131" w:rsidRPr="00FC5E9E" w:rsidRDefault="00000000" w:rsidP="00FC5E9E">
                      <w:pPr>
                        <w:spacing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>Gay-Lussac-en formula</w:t>
                      </w:r>
                    </w:p>
                  </w:txbxContent>
                </v:textbox>
              </v:shape>
            </w:pict>
          </mc:Fallback>
        </mc:AlternateContent>
      </w:r>
    </w:p>
    <w:p w14:paraId="4003CEB6" w14:textId="77777777" w:rsidR="003B4131" w:rsidRDefault="00000000">
      <w:pPr>
        <w:spacing w:before="240" w:after="200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2336" behindDoc="0" locked="0" layoutInCell="1" hidden="0" allowOverlap="1" wp14:anchorId="4C908A5E" wp14:editId="60192385">
                <wp:simplePos x="0" y="0"/>
                <wp:positionH relativeFrom="column">
                  <wp:posOffset>2762250</wp:posOffset>
                </wp:positionH>
                <wp:positionV relativeFrom="paragraph">
                  <wp:posOffset>350726</wp:posOffset>
                </wp:positionV>
                <wp:extent cx="3263745" cy="40712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325" y="362700"/>
                          <a:ext cx="4558200" cy="5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59CD3" w14:textId="3D6CBF21" w:rsidR="003B4131" w:rsidRPr="00FC5E9E" w:rsidRDefault="00000000" w:rsidP="00FC5E9E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1. </w:t>
                            </w:r>
                            <w:proofErr w:type="spellStart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irudia</w:t>
                            </w:r>
                            <w:proofErr w:type="spellEnd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Tenperatura</w:t>
                            </w:r>
                            <w:proofErr w:type="spellEnd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igotzean</w:t>
                            </w:r>
                            <w:proofErr w:type="spellEnd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gertatzen</w:t>
                            </w:r>
                            <w:proofErr w:type="spellEnd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den </w:t>
                            </w:r>
                            <w:proofErr w:type="spellStart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presio</w:t>
                            </w:r>
                            <w:proofErr w:type="spellEnd"/>
                            <w:r w:rsid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igoeraren</w:t>
                            </w:r>
                            <w:proofErr w:type="spellEnd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adierazpena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08A5E" id="Cuadro de texto 7" o:spid="_x0000_s1028" type="#_x0000_t202" style="position:absolute;left:0;text-align:left;margin-left:217.5pt;margin-top:27.6pt;width:257pt;height:32.05pt;z-index:25166233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" filled="f" stroked="f">
                <v:textbox style="mso-fit-shape-to-text:t" inset="2.53958mm,2.53958mm,2.53958mm,2.53958mm">
                  <w:txbxContent>
                    <w:p w14:paraId="38659CD3" w14:textId="3D6CBF21" w:rsidR="003B4131" w:rsidRPr="00FC5E9E" w:rsidRDefault="00000000" w:rsidP="00FC5E9E">
                      <w:pPr>
                        <w:spacing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1. </w:t>
                      </w:r>
                      <w:proofErr w:type="spellStart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irudia</w:t>
                      </w:r>
                      <w:proofErr w:type="spellEnd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. </w:t>
                      </w:r>
                      <w:proofErr w:type="spellStart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Tenperatura</w:t>
                      </w:r>
                      <w:proofErr w:type="spellEnd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igotzean</w:t>
                      </w:r>
                      <w:proofErr w:type="spellEnd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gertatzen</w:t>
                      </w:r>
                      <w:proofErr w:type="spellEnd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den </w:t>
                      </w:r>
                      <w:proofErr w:type="spellStart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presio</w:t>
                      </w:r>
                      <w:proofErr w:type="spellEnd"/>
                      <w:r w:rsid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igoeraren</w:t>
                      </w:r>
                      <w:proofErr w:type="spellEnd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adierazpena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D1DEA91" w14:textId="77777777" w:rsidR="003B4131" w:rsidRDefault="003B4131">
      <w:pPr>
        <w:spacing w:before="240" w:after="200"/>
        <w:jc w:val="center"/>
        <w:rPr>
          <w:rFonts w:ascii="Calibri" w:eastAsia="Calibri" w:hAnsi="Calibri" w:cs="Calibri"/>
        </w:rPr>
      </w:pPr>
    </w:p>
    <w:p w14:paraId="2FBC9D56" w14:textId="77777777" w:rsidR="003B4131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5" w:name="_tyjcwt" w:colFirst="0" w:colLast="0"/>
      <w:bookmarkEnd w:id="5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Esperimentuaren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garapena</w:t>
      </w:r>
      <w:proofErr w:type="spellEnd"/>
    </w:p>
    <w:p w14:paraId="71ECAC01" w14:textId="77777777" w:rsidR="003B4131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Esperimentu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aurrera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eramateko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Erlenmeyer </w:t>
      </w:r>
      <w:proofErr w:type="spellStart"/>
      <w:r>
        <w:rPr>
          <w:rFonts w:ascii="Calibri" w:eastAsia="Calibri" w:hAnsi="Calibri" w:cs="Calibri"/>
          <w:sz w:val="24"/>
          <w:szCs w:val="24"/>
        </w:rPr>
        <w:t>matraze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itxi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batean </w:t>
      </w:r>
      <w:proofErr w:type="spellStart"/>
      <w:r>
        <w:rPr>
          <w:rFonts w:ascii="Calibri" w:eastAsia="Calibri" w:hAnsi="Calibri" w:cs="Calibri"/>
          <w:sz w:val="24"/>
          <w:szCs w:val="24"/>
        </w:rPr>
        <w:t>etanola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(0,014 mol) </w:t>
      </w:r>
      <w:proofErr w:type="spellStart"/>
      <w:r>
        <w:rPr>
          <w:rFonts w:ascii="Calibri" w:eastAsia="Calibri" w:hAnsi="Calibri" w:cs="Calibri"/>
          <w:sz w:val="24"/>
          <w:szCs w:val="24"/>
        </w:rPr>
        <w:t>jarri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da. Erlenmeyer </w:t>
      </w:r>
      <w:proofErr w:type="spellStart"/>
      <w:r>
        <w:rPr>
          <w:rFonts w:ascii="Calibri" w:eastAsia="Calibri" w:hAnsi="Calibri" w:cs="Calibri"/>
          <w:sz w:val="24"/>
          <w:szCs w:val="24"/>
        </w:rPr>
        <w:t>matrazeak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epelez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betetako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hauspeakin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ontzi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baten </w:t>
      </w:r>
      <w:proofErr w:type="spellStart"/>
      <w:r>
        <w:rPr>
          <w:rFonts w:ascii="Calibri" w:eastAsia="Calibri" w:hAnsi="Calibri" w:cs="Calibri"/>
          <w:sz w:val="24"/>
          <w:szCs w:val="24"/>
        </w:rPr>
        <w:t>gainean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zintzilikatu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da. </w:t>
      </w:r>
      <w:proofErr w:type="spellStart"/>
      <w:r>
        <w:rPr>
          <w:rFonts w:ascii="Calibri" w:eastAsia="Calibri" w:hAnsi="Calibri" w:cs="Calibri"/>
          <w:sz w:val="24"/>
          <w:szCs w:val="24"/>
        </w:rPr>
        <w:t>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berogailu-plaka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esker </w:t>
      </w:r>
      <w:proofErr w:type="spellStart"/>
      <w:r>
        <w:rPr>
          <w:rFonts w:ascii="Calibri" w:eastAsia="Calibri" w:hAnsi="Calibri" w:cs="Calibri"/>
          <w:sz w:val="24"/>
          <w:szCs w:val="24"/>
        </w:rPr>
        <w:t>berotuko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da. </w:t>
      </w:r>
      <w:proofErr w:type="spellStart"/>
      <w:r>
        <w:rPr>
          <w:rFonts w:ascii="Calibri" w:eastAsia="Calibri" w:hAnsi="Calibri" w:cs="Calibri"/>
          <w:sz w:val="24"/>
          <w:szCs w:val="24"/>
        </w:rPr>
        <w:t>Beraz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etanola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ontzia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bainu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berotzen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joango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da, </w:t>
      </w:r>
      <w:proofErr w:type="spellStart"/>
      <w:r>
        <w:rPr>
          <w:rFonts w:ascii="Calibri" w:eastAsia="Calibri" w:hAnsi="Calibri" w:cs="Calibri"/>
          <w:sz w:val="24"/>
          <w:szCs w:val="24"/>
        </w:rPr>
        <w:t>pixkanaka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handituz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F8F924F" w14:textId="77777777" w:rsidR="003B4131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neurtzeko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etanolean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gertatzen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aldaketak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kontabilizatzen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dituen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sentsore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 </w:t>
      </w:r>
      <w:proofErr w:type="spellStart"/>
      <w:r>
        <w:rPr>
          <w:rFonts w:ascii="Calibri" w:eastAsia="Calibri" w:hAnsi="Calibri" w:cs="Calibri"/>
          <w:sz w:val="24"/>
          <w:szCs w:val="24"/>
        </w:rPr>
        <w:t>gehitu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zaio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sistema </w:t>
      </w:r>
      <w:proofErr w:type="spellStart"/>
      <w:r>
        <w:rPr>
          <w:rFonts w:ascii="Calibri" w:eastAsia="Calibri" w:hAnsi="Calibri" w:cs="Calibri"/>
          <w:sz w:val="24"/>
          <w:szCs w:val="24"/>
        </w:rPr>
        <w:t>honi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3F748A52" wp14:editId="74EB3FEE">
            <wp:simplePos x="0" y="0"/>
            <wp:positionH relativeFrom="column">
              <wp:posOffset>1076325</wp:posOffset>
            </wp:positionH>
            <wp:positionV relativeFrom="paragraph">
              <wp:posOffset>580281</wp:posOffset>
            </wp:positionV>
            <wp:extent cx="2957513" cy="2657831"/>
            <wp:effectExtent l="0" t="0" r="0" b="0"/>
            <wp:wrapSquare wrapText="bothSides" distT="114300" distB="114300" distL="114300" distR="11430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7513" cy="26578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ECA28F" w14:textId="77777777" w:rsidR="003B4131" w:rsidRDefault="003B4131">
      <w:pPr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4E253B30" w14:textId="77777777" w:rsidR="003B4131" w:rsidRDefault="00000000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4384" behindDoc="0" locked="0" layoutInCell="1" hidden="0" allowOverlap="1" wp14:anchorId="00008CFE" wp14:editId="6F9C28B8">
                <wp:simplePos x="0" y="0"/>
                <wp:positionH relativeFrom="column">
                  <wp:posOffset>2819399</wp:posOffset>
                </wp:positionH>
                <wp:positionV relativeFrom="paragraph">
                  <wp:posOffset>324485</wp:posOffset>
                </wp:positionV>
                <wp:extent cx="3367797" cy="353665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7797" cy="353665"/>
                          <a:chOff x="2695749" y="1646850"/>
                          <a:chExt cx="4636290" cy="472256"/>
                        </a:xfrm>
                      </wpg:grpSpPr>
                      <wps:wsp>
                        <wps:cNvPr id="1" name="Conector recto de flecha 1"/>
                        <wps:cNvCnPr>
                          <a:endCxn id="3" idx="1"/>
                        </wps:cNvCnPr>
                        <wps:spPr>
                          <a:xfrm flipV="1">
                            <a:off x="2695749" y="1882574"/>
                            <a:ext cx="940210" cy="893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3636068" y="1646850"/>
                            <a:ext cx="3695971" cy="47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7522A9" w14:textId="77777777" w:rsidR="003B4131" w:rsidRPr="00FC5E9E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Erlenmeyer </w:t>
                              </w:r>
                              <w:proofErr w:type="spellStart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matrazea</w:t>
                              </w:r>
                              <w:proofErr w:type="spellEnd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etanolarekin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008CFE" id="Grupo 6" o:spid="_x0000_s1029" style="position:absolute;margin-left:222pt;margin-top:25.55pt;width:265.2pt;height:27.85pt;z-index:251664384;mso-wrap-distance-top:9pt;mso-wrap-distance-bottom:9pt;mso-width-relative:margin" coordorigin="26957,16468" coordsize="46362,4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" o:spid="_x0000_s1030" type="#_x0000_t32" style="position:absolute;left:26957;top:18825;width:9402;height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">
                  <v:stroke endarrow="block"/>
                </v:shape>
                <v:shape id="Cuadro de texto 3" o:spid="_x0000_s1031" type="#_x0000_t202" style="position:absolute;left:36360;top:16468;width:36960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14:paraId="447522A9" w14:textId="77777777" w:rsidR="003B4131" w:rsidRPr="00FC5E9E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Erlenmeyer </w:t>
                        </w:r>
                        <w:proofErr w:type="spellStart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matrazea</w:t>
                        </w:r>
                        <w:proofErr w:type="spellEnd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etanolarekin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055C8838" w14:textId="77777777" w:rsidR="003B4131" w:rsidRDefault="003B4131">
      <w:pPr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49E26F69" w14:textId="77777777" w:rsidR="003B4131" w:rsidRDefault="00000000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5408" behindDoc="0" locked="0" layoutInCell="1" hidden="0" allowOverlap="1" wp14:anchorId="623C5013" wp14:editId="41AA6E24">
                <wp:simplePos x="0" y="0"/>
                <wp:positionH relativeFrom="column">
                  <wp:posOffset>2895599</wp:posOffset>
                </wp:positionH>
                <wp:positionV relativeFrom="paragraph">
                  <wp:posOffset>132715</wp:posOffset>
                </wp:positionV>
                <wp:extent cx="3600025" cy="353665"/>
                <wp:effectExtent l="0" t="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25" cy="353665"/>
                          <a:chOff x="2695749" y="1646850"/>
                          <a:chExt cx="4923744" cy="462795"/>
                        </a:xfrm>
                      </wpg:grpSpPr>
                      <wps:wsp>
                        <wps:cNvPr id="5" name="Conector recto de flecha 5"/>
                        <wps:cNvCnPr>
                          <a:endCxn id="9" idx="1"/>
                        </wps:cNvCnPr>
                        <wps:spPr>
                          <a:xfrm flipV="1">
                            <a:off x="2695749" y="1878248"/>
                            <a:ext cx="940900" cy="1325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Cuadro de texto 9"/>
                        <wps:cNvSpPr txBox="1"/>
                        <wps:spPr>
                          <a:xfrm>
                            <a:off x="3636649" y="1646850"/>
                            <a:ext cx="3982844" cy="46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C7F990" w14:textId="77777777" w:rsidR="003B4131" w:rsidRPr="00FC5E9E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Hauspeakin</w:t>
                              </w:r>
                              <w:proofErr w:type="spellEnd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ontzia</w:t>
                              </w:r>
                              <w:proofErr w:type="spellEnd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urarekin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C5013" id="Grupo 4" o:spid="_x0000_s1032" style="position:absolute;margin-left:228pt;margin-top:10.45pt;width:283.45pt;height:27.85pt;z-index:251665408;mso-wrap-distance-top:9pt;mso-wrap-distance-bottom:9pt" coordorigin="26957,16468" coordsize="49237,4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">
                <v:shape id="Conector recto de flecha 5" o:spid="_x0000_s1033" type="#_x0000_t32" style="position:absolute;left:26957;top:18782;width:9409;height:1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<v:stroke endarrow="block"/>
                </v:shape>
                <v:shape id="Cuadro de texto 9" o:spid="_x0000_s1034" type="#_x0000_t202" style="position:absolute;left:36366;top:16468;width:39828;height:4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" filled="f" stroked="f">
                  <v:textbox style="mso-fit-shape-to-text:t" inset="2.53958mm,2.53958mm,2.53958mm,2.53958mm">
                    <w:txbxContent>
                      <w:p w14:paraId="3AC7F990" w14:textId="77777777" w:rsidR="003B4131" w:rsidRPr="00FC5E9E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Hauspeakin</w:t>
                        </w:r>
                        <w:proofErr w:type="spellEnd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ontzia</w:t>
                        </w:r>
                        <w:proofErr w:type="spellEnd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urarekin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0ED8E949" w14:textId="77777777" w:rsidR="003B4131" w:rsidRDefault="003B4131">
      <w:pPr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327A5CB4" w14:textId="77777777" w:rsidR="003B4131" w:rsidRDefault="00000000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6432" behindDoc="0" locked="0" layoutInCell="1" hidden="0" allowOverlap="1" wp14:anchorId="210952C7" wp14:editId="1A360B1B">
                <wp:simplePos x="0" y="0"/>
                <wp:positionH relativeFrom="column">
                  <wp:posOffset>3604260</wp:posOffset>
                </wp:positionH>
                <wp:positionV relativeFrom="paragraph">
                  <wp:posOffset>245745</wp:posOffset>
                </wp:positionV>
                <wp:extent cx="2528068" cy="353665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8068" cy="353665"/>
                          <a:chOff x="2695750" y="1646850"/>
                          <a:chExt cx="3087023" cy="414672"/>
                        </a:xfrm>
                      </wpg:grpSpPr>
                      <wps:wsp>
                        <wps:cNvPr id="15" name="Conector recto de flecha 15"/>
                        <wps:cNvCnPr>
                          <a:endCxn id="4294967295" idx="1"/>
                        </wps:cNvCnPr>
                        <wps:spPr>
                          <a:xfrm flipV="1">
                            <a:off x="2695750" y="1853831"/>
                            <a:ext cx="940707" cy="3767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3636507" y="1646850"/>
                            <a:ext cx="2146266" cy="41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1BF131" w14:textId="77777777" w:rsidR="003B4131" w:rsidRPr="00FC5E9E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Berogailu-plaka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952C7" id="Grupo 13" o:spid="_x0000_s1035" style="position:absolute;margin-left:283.8pt;margin-top:19.35pt;width:199.05pt;height:27.85pt;z-index:251666432;mso-wrap-distance-top:9pt;mso-wrap-distance-bottom:9pt" coordorigin="26957,16468" coordsize="30870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">
                <v:shape id="Conector recto de flecha 15" o:spid="_x0000_s1036" type="#_x0000_t32" style="position:absolute;left:26957;top:18538;width:9407;height:3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Cuadro de texto 16" o:spid="_x0000_s1037" type="#_x0000_t202" style="position:absolute;left:36365;top:16468;width:21462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" filled="f" stroked="f">
                  <v:textbox style="mso-fit-shape-to-text:t" inset="2.53958mm,2.53958mm,2.53958mm,2.53958mm">
                    <w:txbxContent>
                      <w:p w14:paraId="251BF131" w14:textId="77777777" w:rsidR="003B4131" w:rsidRPr="00FC5E9E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Berogailu-plaka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7456" behindDoc="0" locked="0" layoutInCell="1" hidden="0" allowOverlap="1" wp14:anchorId="4C386794" wp14:editId="2AEA7A66">
                <wp:simplePos x="0" y="0"/>
                <wp:positionH relativeFrom="column">
                  <wp:posOffset>-902439</wp:posOffset>
                </wp:positionH>
                <wp:positionV relativeFrom="paragraph">
                  <wp:posOffset>207584</wp:posOffset>
                </wp:positionV>
                <wp:extent cx="2378626" cy="523845"/>
                <wp:effectExtent l="0" t="0" r="22225" b="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626" cy="523845"/>
                          <a:chOff x="1313575" y="2457300"/>
                          <a:chExt cx="2834225" cy="606998"/>
                        </a:xfrm>
                      </wpg:grpSpPr>
                      <wps:wsp>
                        <wps:cNvPr id="18" name="Conector recto de flecha 18"/>
                        <wps:cNvCnPr/>
                        <wps:spPr>
                          <a:xfrm flipH="1">
                            <a:off x="3265500" y="2745450"/>
                            <a:ext cx="882300" cy="39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Cuadro de texto 19"/>
                        <wps:cNvSpPr txBox="1"/>
                        <wps:spPr>
                          <a:xfrm>
                            <a:off x="1313575" y="2457300"/>
                            <a:ext cx="2567957" cy="60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900BE7" w14:textId="77777777" w:rsidR="003B4131" w:rsidRPr="00FC5E9E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Temperatura eta </w:t>
                              </w:r>
                              <w:proofErr w:type="spellStart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presioa</w:t>
                              </w:r>
                              <w:proofErr w:type="spellEnd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neurtzeko</w:t>
                              </w:r>
                              <w:proofErr w:type="spellEnd"/>
                              <w:r w:rsidRPr="00FC5E9E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sistema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86794" id="Grupo 17" o:spid="_x0000_s1038" style="position:absolute;margin-left:-71.05pt;margin-top:16.35pt;width:187.3pt;height:41.25pt;z-index:251667456;mso-wrap-distance-top:9pt;mso-wrap-distance-bottom:9pt" coordorigin="13135,24573" coordsize="28342,6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">
                <v:shape id="Conector recto de flecha 18" o:spid="_x0000_s1039" type="#_x0000_t32" style="position:absolute;left:32655;top:27454;width:8823;height:3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d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">
                  <v:stroke endarrow="block"/>
                </v:shape>
                <v:shape id="Cuadro de texto 19" o:spid="_x0000_s1040" type="#_x0000_t202" style="position:absolute;left:13135;top:24573;width:25680;height:6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" filled="f" stroked="f">
                  <v:textbox style="mso-fit-shape-to-text:t" inset="2.53958mm,2.53958mm,2.53958mm,2.53958mm">
                    <w:txbxContent>
                      <w:p w14:paraId="03900BE7" w14:textId="77777777" w:rsidR="003B4131" w:rsidRPr="00FC5E9E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Temperatura eta </w:t>
                        </w:r>
                        <w:proofErr w:type="spellStart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presioa</w:t>
                        </w:r>
                        <w:proofErr w:type="spellEnd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neurtzeko</w:t>
                        </w:r>
                        <w:proofErr w:type="spellEnd"/>
                        <w:r w:rsidRPr="00FC5E9E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sistema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432E4C" w14:textId="15C58F1C" w:rsidR="003B4131" w:rsidRDefault="003B4131">
      <w:pPr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7B53E954" w14:textId="570FD679" w:rsidR="003B4131" w:rsidRDefault="00FC5E9E">
      <w:pPr>
        <w:spacing w:before="240" w:after="20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8480" behindDoc="1" locked="0" layoutInCell="1" hidden="0" allowOverlap="1" wp14:anchorId="00666889" wp14:editId="15A3CDBB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2248786" cy="345967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8786" cy="345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F83CA" w14:textId="77777777" w:rsidR="003B4131" w:rsidRPr="00FC5E9E" w:rsidRDefault="00000000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>Esperimentuaren</w:t>
                            </w:r>
                            <w:proofErr w:type="spellEnd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5E9E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>muntaia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66889" id="Cuadro de texto 20" o:spid="_x0000_s1041" type="#_x0000_t202" style="position:absolute;margin-left:0;margin-top:2.5pt;width:177.05pt;height:27.25pt;z-index:-251648000;visibility:visible;mso-wrap-style:square;mso-wrap-distance-left:9pt;mso-wrap-distance-top:9pt;mso-wrap-distance-right:9pt;mso-wrap-distance-bottom:9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" filled="f" stroked="f">
                <v:textbox style="mso-fit-shape-to-text:t" inset="2.53958mm,2.53958mm,2.53958mm,2.53958mm">
                  <w:txbxContent>
                    <w:p w14:paraId="57CF83CA" w14:textId="77777777" w:rsidR="003B4131" w:rsidRPr="00FC5E9E" w:rsidRDefault="00000000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>Esperimentuaren</w:t>
                      </w:r>
                      <w:proofErr w:type="spellEnd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 xml:space="preserve"> </w:t>
                      </w:r>
                      <w:proofErr w:type="spellStart"/>
                      <w:r w:rsidRPr="00FC5E9E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>muntaia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2B45E8" w14:textId="77777777" w:rsidR="003B4131" w:rsidRDefault="003B4131">
      <w:pPr>
        <w:spacing w:before="240" w:after="200"/>
        <w:rPr>
          <w:rFonts w:ascii="Calibri" w:eastAsia="Calibri" w:hAnsi="Calibri" w:cs="Calibri"/>
        </w:rPr>
      </w:pPr>
    </w:p>
    <w:p w14:paraId="6025C200" w14:textId="77777777" w:rsidR="003B4131" w:rsidRDefault="003B4131">
      <w:pPr>
        <w:spacing w:before="240" w:after="200"/>
        <w:rPr>
          <w:rFonts w:ascii="Calibri" w:eastAsia="Calibri" w:hAnsi="Calibri" w:cs="Calibri"/>
        </w:rPr>
      </w:pPr>
    </w:p>
    <w:p w14:paraId="23906958" w14:textId="77777777" w:rsidR="003B4131" w:rsidRDefault="003B4131">
      <w:pPr>
        <w:spacing w:before="240" w:after="200"/>
        <w:rPr>
          <w:rFonts w:ascii="Calibri" w:eastAsia="Calibri" w:hAnsi="Calibri" w:cs="Calibri"/>
        </w:rPr>
      </w:pPr>
    </w:p>
    <w:p w14:paraId="76262BA8" w14:textId="77777777" w:rsidR="003B4131" w:rsidRDefault="003B4131">
      <w:pPr>
        <w:spacing w:before="240" w:after="200"/>
        <w:rPr>
          <w:rFonts w:ascii="Calibri" w:eastAsia="Calibri" w:hAnsi="Calibri" w:cs="Calibri"/>
        </w:rPr>
      </w:pPr>
    </w:p>
    <w:p w14:paraId="3165D24E" w14:textId="77777777" w:rsidR="003B4131" w:rsidRDefault="003B4131">
      <w:pPr>
        <w:spacing w:before="240" w:after="200"/>
        <w:rPr>
          <w:rFonts w:ascii="Calibri" w:eastAsia="Calibri" w:hAnsi="Calibri" w:cs="Calibri"/>
        </w:rPr>
      </w:pPr>
    </w:p>
    <w:p w14:paraId="2A41C0FF" w14:textId="77777777" w:rsidR="003B4131" w:rsidRDefault="003B4131">
      <w:pPr>
        <w:spacing w:before="240" w:after="200"/>
        <w:rPr>
          <w:rFonts w:ascii="Calibri" w:eastAsia="Calibri" w:hAnsi="Calibri" w:cs="Calibri"/>
        </w:rPr>
      </w:pPr>
    </w:p>
    <w:p w14:paraId="3795B521" w14:textId="77777777" w:rsidR="003B4131" w:rsidRDefault="003B4131">
      <w:pPr>
        <w:spacing w:before="240" w:after="200"/>
        <w:rPr>
          <w:rFonts w:ascii="Calibri" w:eastAsia="Calibri" w:hAnsi="Calibri" w:cs="Calibri"/>
        </w:rPr>
      </w:pPr>
    </w:p>
    <w:p w14:paraId="05527933" w14:textId="77777777" w:rsidR="003B4131" w:rsidRDefault="003B4131">
      <w:pPr>
        <w:spacing w:before="240" w:after="200"/>
        <w:rPr>
          <w:rFonts w:ascii="Calibri" w:eastAsia="Calibri" w:hAnsi="Calibri" w:cs="Calibri"/>
        </w:rPr>
      </w:pPr>
    </w:p>
    <w:p w14:paraId="48005492" w14:textId="77777777" w:rsidR="003B4131" w:rsidRDefault="003B4131">
      <w:pPr>
        <w:spacing w:before="240" w:after="200"/>
        <w:rPr>
          <w:rFonts w:ascii="Calibri" w:eastAsia="Calibri" w:hAnsi="Calibri" w:cs="Calibri"/>
        </w:rPr>
      </w:pPr>
    </w:p>
    <w:p w14:paraId="4FB943F9" w14:textId="77777777" w:rsidR="003B4131" w:rsidRDefault="003B4131">
      <w:pPr>
        <w:spacing w:before="240" w:after="200"/>
        <w:rPr>
          <w:rFonts w:ascii="Calibri" w:eastAsia="Calibri" w:hAnsi="Calibri" w:cs="Calibri"/>
        </w:rPr>
      </w:pPr>
    </w:p>
    <w:p w14:paraId="1171869E" w14:textId="77777777" w:rsidR="003B4131" w:rsidRDefault="00000000">
      <w:pPr>
        <w:pStyle w:val="Ttulo1"/>
        <w:numPr>
          <w:ilvl w:val="0"/>
          <w:numId w:val="3"/>
        </w:numPr>
        <w:shd w:val="clear" w:color="auto" w:fill="60B05A"/>
        <w:spacing w:before="20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6" w:name="_3dy6vkm" w:colFirst="0" w:colLast="0"/>
      <w:bookmarkEnd w:id="6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Galderak</w:t>
      </w:r>
      <w:proofErr w:type="spellEnd"/>
    </w:p>
    <w:p w14:paraId="4B462919" w14:textId="77777777" w:rsidR="003B4131" w:rsidRDefault="00000000">
      <w:pPr>
        <w:numPr>
          <w:ilvl w:val="0"/>
          <w:numId w:val="1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Teorian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azaldutakoa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kontuan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hartuta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zergatik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biltegiratu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behar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aerosol-lata bat </w:t>
      </w:r>
      <w:proofErr w:type="spellStart"/>
      <w:r>
        <w:rPr>
          <w:rFonts w:ascii="Calibri" w:eastAsia="Calibri" w:hAnsi="Calibri" w:cs="Calibri"/>
          <w:sz w:val="24"/>
          <w:szCs w:val="24"/>
        </w:rPr>
        <w:t>bero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egoeran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Zer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gertatuko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litzateke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hauek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erretzen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baditugu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5DA38BC8" w14:textId="77777777" w:rsidR="003B4131" w:rsidRDefault="00000000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Bero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edo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altuan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biltegiratuz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gero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potearen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barruko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gasaren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handitu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egingo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da eta horren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leherketara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eraman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dezake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>.</w:t>
      </w:r>
    </w:p>
    <w:p w14:paraId="6636607B" w14:textId="77777777" w:rsidR="003B4131" w:rsidRDefault="00000000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igotzean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lehertu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egingo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liratekeela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>.</w:t>
      </w:r>
    </w:p>
    <w:p w14:paraId="4F202CF1" w14:textId="77777777" w:rsidR="003B4131" w:rsidRDefault="00000000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Zergatik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neurtu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behar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auto baten </w:t>
      </w:r>
      <w:proofErr w:type="spellStart"/>
      <w:r>
        <w:rPr>
          <w:rFonts w:ascii="Calibri" w:eastAsia="Calibri" w:hAnsi="Calibri" w:cs="Calibri"/>
          <w:sz w:val="24"/>
          <w:szCs w:val="24"/>
        </w:rPr>
        <w:t>neumatikoen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egoeran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Zer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gertatuko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presio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horrekin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hotza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egiten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duenean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206906B9" w14:textId="77777777" w:rsidR="003B4131" w:rsidRDefault="00000000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Neumatikoen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jaitsi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handitu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egiten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da,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egunaren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temperaturaren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arabera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hau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da,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eguna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hotza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edo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beroa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den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arabera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Egun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bero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batean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neumatikoen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aldatuz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gero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hauek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puztuz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neurri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egokietan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; </w:t>
      </w:r>
      <w:proofErr w:type="spellStart"/>
      <w:proofErr w:type="gramStart"/>
      <w:r>
        <w:rPr>
          <w:rFonts w:ascii="Calibri" w:eastAsia="Calibri" w:hAnsi="Calibri" w:cs="Calibri"/>
          <w:color w:val="0000FF"/>
          <w:sz w:val="24"/>
          <w:szCs w:val="24"/>
        </w:rPr>
        <w:t>neguko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hotzarekin</w:t>
      </w:r>
      <w:proofErr w:type="spellEnd"/>
      <w:proofErr w:type="gram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neumatikoak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airea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galduko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dute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>.</w:t>
      </w:r>
    </w:p>
    <w:p w14:paraId="7833B3A1" w14:textId="77777777" w:rsidR="003B4131" w:rsidRDefault="00000000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Aldiz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egun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hotz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batean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puzten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baditugu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neumatikoek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gehiegizko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izan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dezakete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ondorengo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normaleko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edo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beroko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egunetan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>.</w:t>
      </w:r>
    </w:p>
    <w:p w14:paraId="727F322E" w14:textId="77777777" w:rsidR="003B4131" w:rsidRDefault="00000000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Aipa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ezazu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Gay-</w:t>
      </w:r>
      <w:proofErr w:type="spellStart"/>
      <w:r>
        <w:rPr>
          <w:rFonts w:ascii="Calibri" w:eastAsia="Calibri" w:hAnsi="Calibri" w:cs="Calibri"/>
          <w:sz w:val="24"/>
          <w:szCs w:val="24"/>
        </w:rPr>
        <w:t>lussac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-en </w:t>
      </w:r>
      <w:proofErr w:type="spellStart"/>
      <w:r>
        <w:rPr>
          <w:rFonts w:ascii="Calibri" w:eastAsia="Calibri" w:hAnsi="Calibri" w:cs="Calibri"/>
          <w:sz w:val="24"/>
          <w:szCs w:val="24"/>
        </w:rPr>
        <w:t>legea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aplika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daitekeen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eguneroko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adibide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</w:t>
      </w:r>
    </w:p>
    <w:p w14:paraId="14B4F0F2" w14:textId="77777777" w:rsidR="003B4131" w:rsidRDefault="00000000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color w:val="0000FF"/>
          <w:sz w:val="24"/>
          <w:szCs w:val="24"/>
        </w:rPr>
        <w:t xml:space="preserve">Gay-Lussac-en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legea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erabil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daitekeen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beste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adibide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arrunt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bat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presio-eltzea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da.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Beroa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aplikatzean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ontziaren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barruko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handitu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egiten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da, eta,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ondorioz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uraren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irakite-puntua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jeitsi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egiten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da,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egoste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edo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kozinatze-denborak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laburtuz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Gainera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ontzia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zigilatuta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dagoenez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zaporeak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dira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galtzen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aireko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lurrunarekin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>.</w:t>
      </w:r>
    </w:p>
    <w:p w14:paraId="7C8C2C7B" w14:textId="77777777" w:rsidR="003B4131" w:rsidRDefault="00000000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Egindako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esperimentuan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kontrolatutako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aldagaia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gas </w:t>
      </w:r>
      <w:proofErr w:type="spellStart"/>
      <w:r>
        <w:rPr>
          <w:rFonts w:ascii="Calibri" w:eastAsia="Calibri" w:hAnsi="Calibri" w:cs="Calibri"/>
          <w:sz w:val="24"/>
          <w:szCs w:val="24"/>
        </w:rPr>
        <w:t>erabiltzen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da?</w:t>
      </w:r>
    </w:p>
    <w:p w14:paraId="28937035" w14:textId="77777777" w:rsidR="003B4131" w:rsidRDefault="00000000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Aldagai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kontrolatua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bolumen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konstantea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izango da.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Erabili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den gasa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etanola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da 0,014 mol-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etan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>.</w:t>
      </w:r>
    </w:p>
    <w:p w14:paraId="3B446F1B" w14:textId="77777777" w:rsidR="003B4131" w:rsidRDefault="00000000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Aurreko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esperimentuan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lortutako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datuetatik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abiatuta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grafiko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 </w:t>
      </w:r>
      <w:proofErr w:type="spellStart"/>
      <w:r>
        <w:rPr>
          <w:rFonts w:ascii="Calibri" w:eastAsia="Calibri" w:hAnsi="Calibri" w:cs="Calibri"/>
          <w:sz w:val="24"/>
          <w:szCs w:val="24"/>
        </w:rPr>
        <w:t>eraiki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Nolakoa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arteko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erlazioa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4B672E15" w14:textId="77777777" w:rsidR="003B4131" w:rsidRDefault="00000000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 taula: </w:t>
      </w:r>
    </w:p>
    <w:p w14:paraId="505FBC36" w14:textId="77777777" w:rsidR="003B4131" w:rsidRDefault="003B4131">
      <w:pPr>
        <w:spacing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52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9"/>
        <w:gridCol w:w="1772"/>
        <w:gridCol w:w="1772"/>
      </w:tblGrid>
      <w:tr w:rsidR="003B4131" w14:paraId="088DB932" w14:textId="77777777">
        <w:trPr>
          <w:trHeight w:val="494"/>
          <w:jc w:val="center"/>
        </w:trPr>
        <w:tc>
          <w:tcPr>
            <w:tcW w:w="3511" w:type="dxa"/>
            <w:gridSpan w:val="2"/>
          </w:tcPr>
          <w:p w14:paraId="03C442A1" w14:textId="77777777" w:rsidR="003B4131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Gay-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lussac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legea</w:t>
            </w:r>
            <w:proofErr w:type="spellEnd"/>
          </w:p>
        </w:tc>
        <w:tc>
          <w:tcPr>
            <w:tcW w:w="1772" w:type="dxa"/>
            <w:tcBorders>
              <w:left w:val="single" w:sz="4" w:space="0" w:color="FFFFFF"/>
            </w:tcBorders>
          </w:tcPr>
          <w:p w14:paraId="1B3CDA41" w14:textId="77777777" w:rsidR="003B4131" w:rsidRDefault="003B4131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B4131" w14:paraId="7A0CD2CB" w14:textId="77777777">
        <w:trPr>
          <w:trHeight w:val="494"/>
          <w:jc w:val="center"/>
        </w:trPr>
        <w:tc>
          <w:tcPr>
            <w:tcW w:w="1739" w:type="dxa"/>
          </w:tcPr>
          <w:p w14:paraId="400674E0" w14:textId="77777777" w:rsidR="003B4131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Denbora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(min)</w:t>
            </w:r>
          </w:p>
        </w:tc>
        <w:tc>
          <w:tcPr>
            <w:tcW w:w="1772" w:type="dxa"/>
          </w:tcPr>
          <w:p w14:paraId="52BE9AAD" w14:textId="77777777" w:rsidR="003B4131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Tenperatura</w:t>
            </w:r>
            <w:proofErr w:type="spellEnd"/>
          </w:p>
          <w:p w14:paraId="7540CEDD" w14:textId="77777777" w:rsidR="003B4131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ºC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772" w:type="dxa"/>
          </w:tcPr>
          <w:p w14:paraId="524CE354" w14:textId="77777777" w:rsidR="003B4131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Presioa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6AB9EED8" w14:textId="77777777" w:rsidR="003B4131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(kPa)</w:t>
            </w:r>
          </w:p>
        </w:tc>
      </w:tr>
      <w:tr w:rsidR="003B4131" w14:paraId="427084C9" w14:textId="77777777">
        <w:trPr>
          <w:trHeight w:val="494"/>
          <w:jc w:val="center"/>
        </w:trPr>
        <w:tc>
          <w:tcPr>
            <w:tcW w:w="1739" w:type="dxa"/>
          </w:tcPr>
          <w:p w14:paraId="58FFBF63" w14:textId="77777777" w:rsidR="003B4131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1772" w:type="dxa"/>
          </w:tcPr>
          <w:p w14:paraId="665E2CBA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24,2</w:t>
            </w:r>
          </w:p>
        </w:tc>
        <w:tc>
          <w:tcPr>
            <w:tcW w:w="1772" w:type="dxa"/>
          </w:tcPr>
          <w:p w14:paraId="45E6CDC3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87,76</w:t>
            </w:r>
          </w:p>
        </w:tc>
      </w:tr>
      <w:tr w:rsidR="003B4131" w14:paraId="615ED3AD" w14:textId="77777777">
        <w:trPr>
          <w:trHeight w:val="494"/>
          <w:jc w:val="center"/>
        </w:trPr>
        <w:tc>
          <w:tcPr>
            <w:tcW w:w="1739" w:type="dxa"/>
          </w:tcPr>
          <w:p w14:paraId="71A2EFC7" w14:textId="77777777" w:rsidR="003B4131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0,30</w:t>
            </w:r>
          </w:p>
        </w:tc>
        <w:tc>
          <w:tcPr>
            <w:tcW w:w="1772" w:type="dxa"/>
          </w:tcPr>
          <w:p w14:paraId="12D5A08E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25,5</w:t>
            </w:r>
          </w:p>
        </w:tc>
        <w:tc>
          <w:tcPr>
            <w:tcW w:w="1772" w:type="dxa"/>
          </w:tcPr>
          <w:p w14:paraId="287D136C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88,15</w:t>
            </w:r>
          </w:p>
        </w:tc>
      </w:tr>
      <w:tr w:rsidR="003B4131" w14:paraId="552F1A5C" w14:textId="77777777">
        <w:trPr>
          <w:trHeight w:val="494"/>
          <w:jc w:val="center"/>
        </w:trPr>
        <w:tc>
          <w:tcPr>
            <w:tcW w:w="1739" w:type="dxa"/>
          </w:tcPr>
          <w:p w14:paraId="0DEB6B98" w14:textId="77777777" w:rsidR="003B4131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1B8B4E3C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26,7</w:t>
            </w:r>
          </w:p>
        </w:tc>
        <w:tc>
          <w:tcPr>
            <w:tcW w:w="1772" w:type="dxa"/>
          </w:tcPr>
          <w:p w14:paraId="4A45071F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88,53</w:t>
            </w:r>
          </w:p>
        </w:tc>
      </w:tr>
      <w:tr w:rsidR="003B4131" w14:paraId="77629311" w14:textId="77777777">
        <w:trPr>
          <w:trHeight w:val="471"/>
          <w:jc w:val="center"/>
        </w:trPr>
        <w:tc>
          <w:tcPr>
            <w:tcW w:w="1739" w:type="dxa"/>
          </w:tcPr>
          <w:p w14:paraId="0B131D0F" w14:textId="77777777" w:rsidR="003B4131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1,30</w:t>
            </w:r>
          </w:p>
        </w:tc>
        <w:tc>
          <w:tcPr>
            <w:tcW w:w="1772" w:type="dxa"/>
          </w:tcPr>
          <w:p w14:paraId="774E6F8F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28,9</w:t>
            </w:r>
          </w:p>
        </w:tc>
        <w:tc>
          <w:tcPr>
            <w:tcW w:w="1772" w:type="dxa"/>
          </w:tcPr>
          <w:p w14:paraId="171ABA1C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89,18</w:t>
            </w:r>
          </w:p>
        </w:tc>
      </w:tr>
      <w:tr w:rsidR="003B4131" w14:paraId="078FB06D" w14:textId="77777777">
        <w:trPr>
          <w:trHeight w:val="471"/>
          <w:jc w:val="center"/>
        </w:trPr>
        <w:tc>
          <w:tcPr>
            <w:tcW w:w="1739" w:type="dxa"/>
          </w:tcPr>
          <w:p w14:paraId="1BB0FDA5" w14:textId="77777777" w:rsidR="003B4131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6FFF7031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31,2</w:t>
            </w:r>
          </w:p>
        </w:tc>
        <w:tc>
          <w:tcPr>
            <w:tcW w:w="1772" w:type="dxa"/>
          </w:tcPr>
          <w:p w14:paraId="357FEC0E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90,27</w:t>
            </w:r>
          </w:p>
        </w:tc>
      </w:tr>
      <w:tr w:rsidR="003B4131" w14:paraId="2CB44C91" w14:textId="77777777">
        <w:trPr>
          <w:trHeight w:val="471"/>
          <w:jc w:val="center"/>
        </w:trPr>
        <w:tc>
          <w:tcPr>
            <w:tcW w:w="1739" w:type="dxa"/>
          </w:tcPr>
          <w:p w14:paraId="2E70092F" w14:textId="77777777" w:rsidR="003B4131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2,30</w:t>
            </w:r>
          </w:p>
        </w:tc>
        <w:tc>
          <w:tcPr>
            <w:tcW w:w="1772" w:type="dxa"/>
          </w:tcPr>
          <w:p w14:paraId="1B1D23C6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34,3</w:t>
            </w:r>
          </w:p>
        </w:tc>
        <w:tc>
          <w:tcPr>
            <w:tcW w:w="1772" w:type="dxa"/>
          </w:tcPr>
          <w:p w14:paraId="47F21249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91,36</w:t>
            </w:r>
          </w:p>
        </w:tc>
      </w:tr>
      <w:tr w:rsidR="003B4131" w14:paraId="55A6B36F" w14:textId="77777777">
        <w:trPr>
          <w:trHeight w:val="471"/>
          <w:jc w:val="center"/>
        </w:trPr>
        <w:tc>
          <w:tcPr>
            <w:tcW w:w="1739" w:type="dxa"/>
          </w:tcPr>
          <w:p w14:paraId="1BEA2C8C" w14:textId="77777777" w:rsidR="003B4131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01BBB07C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37,6</w:t>
            </w:r>
          </w:p>
        </w:tc>
        <w:tc>
          <w:tcPr>
            <w:tcW w:w="1772" w:type="dxa"/>
          </w:tcPr>
          <w:p w14:paraId="186E2C50" w14:textId="77777777" w:rsidR="003B4131" w:rsidRDefault="00000000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92,84</w:t>
            </w:r>
          </w:p>
        </w:tc>
      </w:tr>
    </w:tbl>
    <w:p w14:paraId="773E86E8" w14:textId="77777777" w:rsidR="003B4131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9504" behindDoc="0" locked="0" layoutInCell="1" hidden="0" allowOverlap="1" wp14:anchorId="670C25B7" wp14:editId="580FC900">
            <wp:simplePos x="0" y="0"/>
            <wp:positionH relativeFrom="column">
              <wp:posOffset>908213</wp:posOffset>
            </wp:positionH>
            <wp:positionV relativeFrom="paragraph">
              <wp:posOffset>252040</wp:posOffset>
            </wp:positionV>
            <wp:extent cx="3910522" cy="2360565"/>
            <wp:effectExtent l="0" t="0" r="0" b="0"/>
            <wp:wrapSquare wrapText="bothSides" distT="114300" distB="114300" distL="114300" distR="114300"/>
            <wp:docPr id="2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0522" cy="2360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CA6D77" w14:textId="77777777" w:rsidR="003B4131" w:rsidRDefault="003B4131">
      <w:pPr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54D63962" w14:textId="77777777" w:rsidR="003B4131" w:rsidRDefault="003B4131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3964458F" w14:textId="77777777" w:rsidR="003B4131" w:rsidRDefault="003B4131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56CD5A70" w14:textId="77777777" w:rsidR="003B4131" w:rsidRDefault="003B4131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1F134C36" w14:textId="77777777" w:rsidR="003B4131" w:rsidRDefault="003B4131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425F7F12" w14:textId="77777777" w:rsidR="003B4131" w:rsidRDefault="003B4131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649AAC01" w14:textId="77777777" w:rsidR="003B4131" w:rsidRDefault="003B4131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1CC593BB" w14:textId="77777777" w:rsidR="003B4131" w:rsidRDefault="00000000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Grafikoa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ikusita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esan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dezakegu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tenperaturaren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presioaren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arteko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erlazioa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zuzenki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proportzionala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FF"/>
          <w:sz w:val="24"/>
          <w:szCs w:val="24"/>
        </w:rPr>
        <w:t>dela</w:t>
      </w:r>
      <w:proofErr w:type="gramEnd"/>
      <w:r>
        <w:rPr>
          <w:rFonts w:ascii="Calibri" w:eastAsia="Calibri" w:hAnsi="Calibri" w:cs="Calibri"/>
          <w:color w:val="0000FF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Horrek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esan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nahi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handitu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ahala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handitu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egingo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FF"/>
          <w:sz w:val="24"/>
          <w:szCs w:val="24"/>
        </w:rPr>
        <w:t>dela</w:t>
      </w:r>
      <w:proofErr w:type="gramEnd"/>
      <w:r>
        <w:rPr>
          <w:rFonts w:ascii="Calibri" w:eastAsia="Calibri" w:hAnsi="Calibri" w:cs="Calibri"/>
          <w:color w:val="0000FF"/>
          <w:sz w:val="24"/>
          <w:szCs w:val="24"/>
        </w:rPr>
        <w:t>.</w:t>
      </w:r>
    </w:p>
    <w:p w14:paraId="62C13FF4" w14:textId="77777777" w:rsidR="003B4131" w:rsidRDefault="003B4131">
      <w:pPr>
        <w:spacing w:before="240" w:after="20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2ABF575F" w14:textId="77777777" w:rsidR="003B4131" w:rsidRDefault="003B4131">
      <w:pPr>
        <w:spacing w:before="240" w:after="20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0987A84A" w14:textId="77777777" w:rsidR="003B4131" w:rsidRDefault="003B4131">
      <w:pPr>
        <w:spacing w:before="240" w:after="20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344FCB04" w14:textId="77777777" w:rsidR="003B4131" w:rsidRDefault="003B4131">
      <w:pPr>
        <w:spacing w:before="240" w:after="20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742C31C4" w14:textId="77777777" w:rsidR="003B4131" w:rsidRDefault="003B4131">
      <w:pPr>
        <w:spacing w:before="240" w:after="20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5E7E19D2" w14:textId="77777777" w:rsidR="003B4131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7" w:name="_1t3h5sf" w:colFirst="0" w:colLast="0"/>
      <w:bookmarkEnd w:id="7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Ariketak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: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Orain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, lege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fisiko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honi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aplikatutako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lau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ariketa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-mota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ohikoenak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ikusiko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ditugu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.</w:t>
      </w:r>
    </w:p>
    <w:p w14:paraId="26B1839A" w14:textId="77777777" w:rsidR="003B4131" w:rsidRDefault="00000000">
      <w:pPr>
        <w:numPr>
          <w:ilvl w:val="0"/>
          <w:numId w:val="4"/>
        </w:numPr>
        <w:spacing w:before="240"/>
        <w:ind w:left="360"/>
        <w:jc w:val="both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Horrelako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ariketetan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galdera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egiten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da: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gasaren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azken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handitu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jaitsi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ondoren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03127D85" w14:textId="77777777" w:rsidR="003B4131" w:rsidRDefault="00000000">
      <w:pPr>
        <w:spacing w:before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2.000 </w:t>
      </w:r>
      <w:proofErr w:type="spellStart"/>
      <w:r>
        <w:rPr>
          <w:rFonts w:ascii="Calibri" w:eastAsia="Calibri" w:hAnsi="Calibri" w:cs="Calibri"/>
          <w:sz w:val="24"/>
          <w:szCs w:val="24"/>
        </w:rPr>
        <w:t>mmHg-ko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dagoen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100 </w:t>
      </w:r>
      <w:proofErr w:type="spellStart"/>
      <w:r>
        <w:rPr>
          <w:rFonts w:ascii="Calibri" w:eastAsia="Calibri" w:hAnsi="Calibri" w:cs="Calibri"/>
          <w:sz w:val="24"/>
          <w:szCs w:val="24"/>
        </w:rPr>
        <w:t>ºC-ko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dagoen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gasa bat </w:t>
      </w:r>
      <w:proofErr w:type="spellStart"/>
      <w:r>
        <w:rPr>
          <w:rFonts w:ascii="Calibri" w:eastAsia="Calibri" w:hAnsi="Calibri" w:cs="Calibri"/>
          <w:sz w:val="24"/>
          <w:szCs w:val="24"/>
        </w:rPr>
        <w:t>konprimitu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egiten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10.000 </w:t>
      </w:r>
      <w:proofErr w:type="spellStart"/>
      <w:r>
        <w:rPr>
          <w:rFonts w:ascii="Calibri" w:eastAsia="Calibri" w:hAnsi="Calibri" w:cs="Calibri"/>
          <w:sz w:val="24"/>
          <w:szCs w:val="24"/>
        </w:rPr>
        <w:t>mmHg-ra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iritsi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arte. </w:t>
      </w:r>
      <w:proofErr w:type="spellStart"/>
      <w:r>
        <w:rPr>
          <w:rFonts w:ascii="Calibri" w:eastAsia="Calibri" w:hAnsi="Calibri" w:cs="Calibri"/>
          <w:sz w:val="24"/>
          <w:szCs w:val="24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izango da gas horren </w:t>
      </w:r>
      <w:proofErr w:type="spellStart"/>
      <w:r>
        <w:rPr>
          <w:rFonts w:ascii="Calibri" w:eastAsia="Calibri" w:hAnsi="Calibri" w:cs="Calibri"/>
          <w:sz w:val="24"/>
          <w:szCs w:val="24"/>
        </w:rPr>
        <w:t>azkenengo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7766113C" w14:textId="77777777" w:rsidR="003B4131" w:rsidRDefault="003B4131">
      <w:pPr>
        <w:spacing w:before="240"/>
        <w:jc w:val="both"/>
        <w:rPr>
          <w:rFonts w:ascii="Calibri" w:eastAsia="Calibri" w:hAnsi="Calibri" w:cs="Calibri"/>
          <w:sz w:val="24"/>
          <w:szCs w:val="24"/>
        </w:rPr>
      </w:pPr>
    </w:p>
    <w:p w14:paraId="21B0144D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Erantzuna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justifikazioa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7B078EEF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  <w:vertAlign w:val="subscript"/>
        </w:rPr>
      </w:pPr>
      <w:r>
        <w:rPr>
          <w:rFonts w:ascii="Calibri" w:eastAsia="Calibri" w:hAnsi="Calibri" w:cs="Calibri"/>
          <w:color w:val="0000FF"/>
          <w:sz w:val="24"/>
          <w:szCs w:val="24"/>
        </w:rPr>
        <w:t>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>/T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= 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>/T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formulatik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abiatuta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azken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bakantzen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da.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Ekuazioa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honela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geratzen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da: 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= (P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· 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>)/P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</w:p>
    <w:p w14:paraId="6C03532B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color w:val="0000FF"/>
          <w:sz w:val="24"/>
          <w:szCs w:val="24"/>
        </w:rPr>
        <w:t xml:space="preserve">*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Kontuan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izan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behar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ariketetan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FF"/>
          <w:sz w:val="24"/>
          <w:szCs w:val="24"/>
        </w:rPr>
        <w:t>dela</w:t>
      </w:r>
      <w:proofErr w:type="gram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inoiz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erabiltzen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Celsiusen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Beti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erabiltzen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dugu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Kelvin.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Beraz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hasierako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100º C + 273 = 373 K izango da.</w:t>
      </w:r>
    </w:p>
    <w:p w14:paraId="569A8BA3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color w:val="0000FF"/>
          <w:sz w:val="24"/>
          <w:szCs w:val="24"/>
        </w:rPr>
        <w:t>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= (10.000mm Hg · 373 K)/2.000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mmHg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= 1865 K</w:t>
      </w:r>
    </w:p>
    <w:p w14:paraId="01EBBF2A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Celsiusen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azken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1865 - 273 = 1592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ºC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izango da.</w:t>
      </w:r>
    </w:p>
    <w:p w14:paraId="4C1164A8" w14:textId="77777777" w:rsidR="003B4131" w:rsidRDefault="00000000">
      <w:pPr>
        <w:numPr>
          <w:ilvl w:val="0"/>
          <w:numId w:val="4"/>
        </w:num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Horrelako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ariketetan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galdera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egiten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da: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gasaren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azken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  <w:proofErr w:type="gramEnd"/>
    </w:p>
    <w:p w14:paraId="524F55ED" w14:textId="77777777" w:rsidR="003B4131" w:rsidRDefault="00000000">
      <w:p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Gas bat 25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atmosferako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dago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eta 500 K-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tenperaturan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izango da gas horren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1400 K-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igotzen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bada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48A04E39" w14:textId="77777777" w:rsidR="003B4131" w:rsidRDefault="003B4131">
      <w:p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48E5B47A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Erantzuna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justifikazioa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2F498902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  <w:vertAlign w:val="subscript"/>
        </w:rPr>
      </w:pP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Lehenengo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urratsa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Gay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lussac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-en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ekuazioa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planteatzea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izango da. 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>/T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 xml:space="preserve">1 </w:t>
      </w:r>
      <w:r>
        <w:rPr>
          <w:rFonts w:ascii="Calibri" w:eastAsia="Calibri" w:hAnsi="Calibri" w:cs="Calibri"/>
          <w:color w:val="0000FF"/>
          <w:sz w:val="24"/>
          <w:szCs w:val="24"/>
        </w:rPr>
        <w:t>= 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>/T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azken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bakanduz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>. (P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= 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· 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>)/T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</w:p>
    <w:p w14:paraId="3319DFA7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color w:val="0000FF"/>
          <w:sz w:val="24"/>
          <w:szCs w:val="24"/>
        </w:rPr>
        <w:t>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= (25 atm· 1400 K)/500 K = 70 atm</w:t>
      </w:r>
    </w:p>
    <w:p w14:paraId="02A5DFEA" w14:textId="77777777" w:rsidR="003B4131" w:rsidRDefault="003B4131">
      <w:pPr>
        <w:rPr>
          <w:rFonts w:ascii="Calibri" w:eastAsia="Calibri" w:hAnsi="Calibri" w:cs="Calibri"/>
          <w:b/>
          <w:sz w:val="24"/>
          <w:szCs w:val="24"/>
        </w:rPr>
      </w:pPr>
    </w:p>
    <w:p w14:paraId="308BCA1B" w14:textId="77777777" w:rsidR="003B4131" w:rsidRDefault="00000000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Horrelako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ariketetan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galdera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egiten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da: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gasaren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hasierako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7DD54D31" w14:textId="77777777" w:rsidR="003B4131" w:rsidRDefault="00000000">
      <w:p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900 K-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etan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dagoen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gas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batek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400 K-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hozten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denean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, 100 psi-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lortzen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du.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izango da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hasierako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7AFF4A68" w14:textId="77777777" w:rsidR="003B4131" w:rsidRDefault="003B4131">
      <w:pPr>
        <w:spacing w:after="16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ED6707E" w14:textId="77777777" w:rsidR="003B4131" w:rsidRDefault="003B4131">
      <w:pPr>
        <w:spacing w:after="16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3A65D39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Erantzuna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justifikazioa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50535089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  <w:vertAlign w:val="subscript"/>
        </w:rPr>
      </w:pP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Lehenengo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urratsa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Gay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lussac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-en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ekuazioa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planteatzea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izango da. 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>/T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= 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>/T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haren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hasierako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bakanduz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>. (P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= 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· 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>)/T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</w:p>
    <w:p w14:paraId="2745894A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FF"/>
          <w:sz w:val="24"/>
          <w:szCs w:val="24"/>
        </w:rPr>
        <w:t>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= (100 psi· 900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ºK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)/400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ºK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= 225 psi</w:t>
      </w:r>
    </w:p>
    <w:p w14:paraId="31B0967A" w14:textId="77777777" w:rsidR="003B4131" w:rsidRDefault="003B4131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</w:p>
    <w:p w14:paraId="5E89A1CE" w14:textId="77777777" w:rsidR="003B4131" w:rsidRDefault="00000000">
      <w:pPr>
        <w:numPr>
          <w:ilvl w:val="0"/>
          <w:numId w:val="4"/>
        </w:numPr>
        <w:spacing w:after="160"/>
        <w:ind w:left="360"/>
        <w:jc w:val="both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Azkenik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gasaren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hasierako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kalkulatuko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dugu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11153B8" w14:textId="77777777" w:rsidR="003B4131" w:rsidRDefault="00000000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Daukagu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hasierako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ezezaguna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den gas baten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20 bar. Gas </w:t>
      </w:r>
      <w:proofErr w:type="spellStart"/>
      <w:r>
        <w:rPr>
          <w:rFonts w:ascii="Calibri" w:eastAsia="Calibri" w:hAnsi="Calibri" w:cs="Calibri"/>
          <w:sz w:val="24"/>
          <w:szCs w:val="24"/>
        </w:rPr>
        <w:t>horrek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850 K-</w:t>
      </w:r>
      <w:proofErr w:type="spellStart"/>
      <w:r>
        <w:rPr>
          <w:rFonts w:ascii="Calibri" w:eastAsia="Calibri" w:hAnsi="Calibri" w:cs="Calibri"/>
          <w:sz w:val="24"/>
          <w:szCs w:val="24"/>
        </w:rPr>
        <w:t>raino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berotzen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85 bar-</w:t>
      </w:r>
      <w:proofErr w:type="spellStart"/>
      <w:r>
        <w:rPr>
          <w:rFonts w:ascii="Calibri" w:eastAsia="Calibri" w:hAnsi="Calibri" w:cs="Calibri"/>
          <w:sz w:val="24"/>
          <w:szCs w:val="24"/>
        </w:rPr>
        <w:t>ekoa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dela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jakinik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izango da </w:t>
      </w:r>
      <w:proofErr w:type="spellStart"/>
      <w:r>
        <w:rPr>
          <w:rFonts w:ascii="Calibri" w:eastAsia="Calibri" w:hAnsi="Calibri" w:cs="Calibri"/>
          <w:sz w:val="24"/>
          <w:szCs w:val="24"/>
        </w:rPr>
        <w:t>bere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hasierako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70C5ABA8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Erantzuna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justifikazioa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6A5748DC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  <w:vertAlign w:val="subscript"/>
        </w:rPr>
      </w:pP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Lehenengo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urratsa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Gay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lussac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-en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ekuazioa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planteatzea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izango da. 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>/T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= 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>/T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hasierako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z w:val="24"/>
          <w:szCs w:val="24"/>
        </w:rPr>
        <w:t>bakanduz</w:t>
      </w:r>
      <w:proofErr w:type="spellEnd"/>
      <w:r>
        <w:rPr>
          <w:rFonts w:ascii="Calibri" w:eastAsia="Calibri" w:hAnsi="Calibri" w:cs="Calibri"/>
          <w:color w:val="0000FF"/>
          <w:sz w:val="24"/>
          <w:szCs w:val="24"/>
        </w:rPr>
        <w:t>. 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= (P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 xml:space="preserve">1 </w:t>
      </w:r>
      <w:r>
        <w:rPr>
          <w:rFonts w:ascii="Calibri" w:eastAsia="Calibri" w:hAnsi="Calibri" w:cs="Calibri"/>
          <w:color w:val="0000FF"/>
          <w:sz w:val="24"/>
          <w:szCs w:val="24"/>
        </w:rPr>
        <w:t>· 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  <w:r>
        <w:rPr>
          <w:rFonts w:ascii="Calibri" w:eastAsia="Calibri" w:hAnsi="Calibri" w:cs="Calibri"/>
          <w:color w:val="0000FF"/>
          <w:sz w:val="24"/>
          <w:szCs w:val="24"/>
        </w:rPr>
        <w:t>)/P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2</w:t>
      </w:r>
    </w:p>
    <w:p w14:paraId="31931170" w14:textId="77777777" w:rsidR="003B4131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rFonts w:ascii="Calibri" w:eastAsia="Calibri" w:hAnsi="Calibri" w:cs="Calibri"/>
          <w:color w:val="0000FF"/>
          <w:sz w:val="24"/>
          <w:szCs w:val="24"/>
        </w:rPr>
        <w:t>T</w:t>
      </w:r>
      <w:r>
        <w:rPr>
          <w:rFonts w:ascii="Calibri" w:eastAsia="Calibri" w:hAnsi="Calibri" w:cs="Calibri"/>
          <w:color w:val="0000FF"/>
          <w:sz w:val="24"/>
          <w:szCs w:val="24"/>
          <w:vertAlign w:val="subscript"/>
        </w:rPr>
        <w:t>1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= (20 bar · 850 K)/85 bar = 200 K</w:t>
      </w:r>
    </w:p>
    <w:p w14:paraId="7210D6A4" w14:textId="77777777" w:rsidR="003B4131" w:rsidRDefault="003B4131"/>
    <w:sectPr w:rsidR="003B4131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7E79" w14:textId="77777777" w:rsidR="0036650C" w:rsidRDefault="0036650C">
      <w:pPr>
        <w:spacing w:line="240" w:lineRule="auto"/>
      </w:pPr>
      <w:r>
        <w:separator/>
      </w:r>
    </w:p>
  </w:endnote>
  <w:endnote w:type="continuationSeparator" w:id="0">
    <w:p w14:paraId="610BAE4D" w14:textId="77777777" w:rsidR="0036650C" w:rsidRDefault="00366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04BF" w14:textId="77777777" w:rsidR="003B4131" w:rsidRDefault="003B41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727D" w14:textId="77777777" w:rsidR="0036650C" w:rsidRDefault="0036650C">
      <w:pPr>
        <w:spacing w:line="240" w:lineRule="auto"/>
      </w:pPr>
      <w:r>
        <w:separator/>
      </w:r>
    </w:p>
  </w:footnote>
  <w:footnote w:type="continuationSeparator" w:id="0">
    <w:p w14:paraId="711CF1FF" w14:textId="77777777" w:rsidR="0036650C" w:rsidRDefault="00366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C811" w14:textId="77777777" w:rsidR="003B4131" w:rsidRDefault="00000000">
    <w:pPr>
      <w:tabs>
        <w:tab w:val="center" w:pos="4513"/>
        <w:tab w:val="right" w:pos="9026"/>
      </w:tabs>
      <w:spacing w:after="200" w:line="240" w:lineRule="auto"/>
      <w:jc w:val="both"/>
      <w:rPr>
        <w:rFonts w:ascii="Calibri" w:eastAsia="Calibri" w:hAnsi="Calibri" w:cs="Calibri"/>
        <w:i/>
        <w:sz w:val="20"/>
        <w:szCs w:val="20"/>
      </w:rPr>
    </w:pPr>
    <w:proofErr w:type="spellStart"/>
    <w:r>
      <w:rPr>
        <w:rFonts w:ascii="Calibri" w:eastAsia="Calibri" w:hAnsi="Calibri" w:cs="Calibri"/>
        <w:i/>
        <w:sz w:val="20"/>
        <w:szCs w:val="20"/>
      </w:rPr>
      <w:t>Aktibitate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hau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hyperlink r:id="rId1">
      <w:r>
        <w:rPr>
          <w:rFonts w:ascii="Calibri" w:eastAsia="Calibri" w:hAnsi="Calibri" w:cs="Calibri"/>
          <w:i/>
          <w:color w:val="1155CC"/>
          <w:sz w:val="20"/>
          <w:szCs w:val="20"/>
          <w:u w:val="single"/>
        </w:rPr>
        <w:t>Gay-Lussac-en Legea</w:t>
      </w:r>
    </w:hyperlink>
    <w:r>
      <w:rPr>
        <w:rFonts w:ascii="Calibri" w:eastAsia="Calibri" w:hAnsi="Calibri" w:cs="Calibri"/>
        <w:i/>
        <w:color w:val="2E75B5"/>
        <w:sz w:val="20"/>
        <w:szCs w:val="20"/>
      </w:rPr>
      <w:t xml:space="preserve"> </w:t>
    </w:r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laborategiarekin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egiteko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disenatu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da. </w:t>
    </w:r>
    <w:proofErr w:type="spellStart"/>
    <w:r>
      <w:rPr>
        <w:rFonts w:ascii="Calibri" w:eastAsia="Calibri" w:hAnsi="Calibri" w:cs="Calibri"/>
        <w:i/>
        <w:sz w:val="20"/>
        <w:szCs w:val="20"/>
      </w:rPr>
      <w:t>Jarduera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gehiago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aurki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daiteke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: </w:t>
    </w:r>
    <w:r>
      <w:rPr>
        <w:rFonts w:ascii="Calibri" w:eastAsia="Calibri" w:hAnsi="Calibri" w:cs="Calibri"/>
        <w:i/>
        <w:color w:val="0063AC"/>
        <w:sz w:val="20"/>
        <w:szCs w:val="20"/>
        <w:u w:val="single"/>
      </w:rPr>
      <w:t>https://labsland.com</w:t>
    </w:r>
    <w:r>
      <w:rPr>
        <w:rFonts w:ascii="Calibri" w:eastAsia="Calibri" w:hAnsi="Calibri" w:cs="Calibri"/>
        <w:i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sz w:val="20"/>
        <w:szCs w:val="20"/>
      </w:rPr>
      <w:t>Irakaslea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bazara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eta zure </w:t>
    </w:r>
    <w:proofErr w:type="spellStart"/>
    <w:r>
      <w:rPr>
        <w:rFonts w:ascii="Calibri" w:eastAsia="Calibri" w:hAnsi="Calibri" w:cs="Calibri"/>
        <w:i/>
        <w:sz w:val="20"/>
        <w:szCs w:val="20"/>
      </w:rPr>
      <w:t>klaseak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benetako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ekipoarekin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praktikak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egin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ahal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izatea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nahi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baduzu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, online eta </w:t>
    </w:r>
    <w:proofErr w:type="spellStart"/>
    <w:r>
      <w:rPr>
        <w:rFonts w:ascii="Calibri" w:eastAsia="Calibri" w:hAnsi="Calibri" w:cs="Calibri"/>
        <w:i/>
        <w:sz w:val="20"/>
        <w:szCs w:val="20"/>
      </w:rPr>
      <w:t>modu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errazean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sz w:val="20"/>
        <w:szCs w:val="20"/>
      </w:rPr>
      <w:t>bisita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gaitzazu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!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179CDA1" wp14:editId="68D28D53">
          <wp:simplePos x="0" y="0"/>
          <wp:positionH relativeFrom="column">
            <wp:posOffset>4391025</wp:posOffset>
          </wp:positionH>
          <wp:positionV relativeFrom="paragraph">
            <wp:posOffset>114300</wp:posOffset>
          </wp:positionV>
          <wp:extent cx="1339810" cy="345758"/>
          <wp:effectExtent l="0" t="0" r="0" b="0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810" cy="345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87D76"/>
    <w:multiLevelType w:val="multilevel"/>
    <w:tmpl w:val="E89AE45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D699C"/>
    <w:multiLevelType w:val="multilevel"/>
    <w:tmpl w:val="9C608E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137692C"/>
    <w:multiLevelType w:val="multilevel"/>
    <w:tmpl w:val="F35CC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AD1F3A"/>
    <w:multiLevelType w:val="multilevel"/>
    <w:tmpl w:val="509246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62063042">
    <w:abstractNumId w:val="1"/>
  </w:num>
  <w:num w:numId="2" w16cid:durableId="1396784698">
    <w:abstractNumId w:val="3"/>
  </w:num>
  <w:num w:numId="3" w16cid:durableId="1273703827">
    <w:abstractNumId w:val="2"/>
  </w:num>
  <w:num w:numId="4" w16cid:durableId="115155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31"/>
    <w:rsid w:val="0036650C"/>
    <w:rsid w:val="003B4131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0C3F"/>
  <w15:docId w15:val="{03A0797A-50C9-4CA4-9C9C-6BF54922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labsland.com/eu/labs/gayluss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1037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sustatxa</dc:creator>
  <cp:lastModifiedBy>esteban sustatxa</cp:lastModifiedBy>
  <cp:revision>2</cp:revision>
  <dcterms:created xsi:type="dcterms:W3CDTF">2022-11-03T18:32:00Z</dcterms:created>
  <dcterms:modified xsi:type="dcterms:W3CDTF">2022-11-03T18:32:00Z</dcterms:modified>
</cp:coreProperties>
</file>