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color w:val="1155cc"/>
          <w:sz w:val="28"/>
          <w:szCs w:val="28"/>
        </w:rPr>
      </w:pPr>
      <w:r w:rsidDel="00000000" w:rsidR="00000000" w:rsidRPr="00000000">
        <w:rPr>
          <w:rtl w:val="0"/>
        </w:rPr>
      </w:r>
    </w:p>
    <w:p w:rsidR="00000000" w:rsidDel="00000000" w:rsidP="00000000" w:rsidRDefault="00000000" w:rsidRPr="00000000" w14:paraId="00000002">
      <w:pPr>
        <w:jc w:val="center"/>
        <w:rPr>
          <w:b w:val="1"/>
          <w:color w:val="1155cc"/>
          <w:sz w:val="28"/>
          <w:szCs w:val="28"/>
        </w:rPr>
      </w:pPr>
      <w:r w:rsidDel="00000000" w:rsidR="00000000" w:rsidRPr="00000000">
        <w:rPr>
          <w:rFonts w:ascii="Cambria" w:cs="Cambria" w:eastAsia="Cambria" w:hAnsi="Cambria"/>
          <w:b w:val="1"/>
          <w:color w:val="1155cc"/>
          <w:sz w:val="48"/>
          <w:szCs w:val="48"/>
          <w:rtl w:val="0"/>
        </w:rPr>
        <w:t xml:space="preserve">EXPERIMENTOS CON IMPRESORA 3D</w:t>
      </w:r>
      <w:r w:rsidDel="00000000" w:rsidR="00000000" w:rsidRPr="00000000">
        <w:rPr>
          <w:rtl w:val="0"/>
        </w:rPr>
      </w:r>
    </w:p>
    <w:p w:rsidR="00000000" w:rsidDel="00000000" w:rsidP="00000000" w:rsidRDefault="00000000" w:rsidRPr="00000000" w14:paraId="00000003">
      <w:pPr>
        <w:jc w:val="center"/>
        <w:rPr>
          <w:b w:val="1"/>
          <w:color w:val="1155cc"/>
          <w:sz w:val="28"/>
          <w:szCs w:val="28"/>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1875952</wp:posOffset>
            </wp:positionH>
            <wp:positionV relativeFrom="paragraph">
              <wp:posOffset>66675</wp:posOffset>
            </wp:positionV>
            <wp:extent cx="1647825" cy="984907"/>
            <wp:effectExtent b="0" l="0" r="0" t="0"/>
            <wp:wrapSquare wrapText="bothSides" distB="0" distT="0" distL="0" distR="0"/>
            <wp:docPr descr="LabsLand - Página principal" id="46" name="image4.png"/>
            <a:graphic>
              <a:graphicData uri="http://schemas.openxmlformats.org/drawingml/2006/picture">
                <pic:pic>
                  <pic:nvPicPr>
                    <pic:cNvPr descr="LabsLand - Página principal" id="0" name="image4.png"/>
                    <pic:cNvPicPr preferRelativeResize="0"/>
                  </pic:nvPicPr>
                  <pic:blipFill>
                    <a:blip r:embed="rId7"/>
                    <a:srcRect b="0" l="0" r="0" t="0"/>
                    <a:stretch>
                      <a:fillRect/>
                    </a:stretch>
                  </pic:blipFill>
                  <pic:spPr>
                    <a:xfrm>
                      <a:off x="0" y="0"/>
                      <a:ext cx="1647825" cy="984907"/>
                    </a:xfrm>
                    <a:prstGeom prst="rect"/>
                    <a:ln/>
                  </pic:spPr>
                </pic:pic>
              </a:graphicData>
            </a:graphic>
          </wp:anchor>
        </w:drawing>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jc w:val="left"/>
        <w:rPr>
          <w:b w:val="1"/>
          <w:sz w:val="28"/>
          <w:szCs w:val="28"/>
        </w:rPr>
      </w:pPr>
      <w:r w:rsidDel="00000000" w:rsidR="00000000" w:rsidRPr="00000000">
        <w:rPr>
          <w:rtl w:val="0"/>
        </w:rPr>
      </w:r>
    </w:p>
    <w:p w:rsidR="00000000" w:rsidDel="00000000" w:rsidP="00000000" w:rsidRDefault="00000000" w:rsidRPr="00000000" w14:paraId="00000007">
      <w:pPr>
        <w:jc w:val="left"/>
        <w:rPr>
          <w:b w:val="1"/>
          <w:sz w:val="28"/>
          <w:szCs w:val="28"/>
        </w:rPr>
      </w:pPr>
      <w:r w:rsidDel="00000000" w:rsidR="00000000" w:rsidRPr="00000000">
        <w:rPr>
          <w:rtl w:val="0"/>
        </w:rPr>
      </w:r>
    </w:p>
    <w:p w:rsidR="00000000" w:rsidDel="00000000" w:rsidP="00000000" w:rsidRDefault="00000000" w:rsidRPr="00000000" w14:paraId="00000008">
      <w:pPr>
        <w:jc w:val="left"/>
        <w:rPr>
          <w:b w:val="1"/>
          <w:sz w:val="28"/>
          <w:szCs w:val="28"/>
        </w:rPr>
      </w:pPr>
      <w:r w:rsidDel="00000000" w:rsidR="00000000" w:rsidRPr="00000000">
        <w:rPr>
          <w:rtl w:val="0"/>
        </w:rPr>
      </w:r>
    </w:p>
    <w:p w:rsidR="00000000" w:rsidDel="00000000" w:rsidP="00000000" w:rsidRDefault="00000000" w:rsidRPr="00000000" w14:paraId="00000009">
      <w:pPr>
        <w:jc w:val="center"/>
        <w:rPr>
          <w:b w:val="1"/>
          <w:sz w:val="28"/>
          <w:szCs w:val="28"/>
        </w:rPr>
      </w:pPr>
      <w:r w:rsidDel="00000000" w:rsidR="00000000" w:rsidRPr="00000000">
        <w:rPr>
          <w:rtl w:val="0"/>
        </w:rPr>
      </w:r>
    </w:p>
    <w:p w:rsidR="00000000" w:rsidDel="00000000" w:rsidP="00000000" w:rsidRDefault="00000000" w:rsidRPr="00000000" w14:paraId="0000000A">
      <w:pPr>
        <w:spacing w:after="240" w:before="240" w:lineRule="auto"/>
        <w:jc w:val="center"/>
        <w:rPr>
          <w:rFonts w:ascii="Cambria" w:cs="Cambria" w:eastAsia="Cambria" w:hAnsi="Cambria"/>
          <w:b w:val="1"/>
          <w:color w:val="1155cc"/>
          <w:sz w:val="28"/>
          <w:szCs w:val="28"/>
        </w:rPr>
      </w:pPr>
      <w:r w:rsidDel="00000000" w:rsidR="00000000" w:rsidRPr="00000000">
        <w:rPr>
          <w:rFonts w:ascii="Cambria" w:cs="Cambria" w:eastAsia="Cambria" w:hAnsi="Cambria"/>
          <w:b w:val="1"/>
          <w:color w:val="1155cc"/>
          <w:sz w:val="28"/>
          <w:szCs w:val="28"/>
          <w:rtl w:val="0"/>
        </w:rPr>
        <w:t xml:space="preserve">Con la colaboración de la Fundación Española para la Ciencia y la Tecnología - Ministerio de Ciencia e Innovación</w:t>
      </w:r>
    </w:p>
    <w:p w:rsidR="00000000" w:rsidDel="00000000" w:rsidP="00000000" w:rsidRDefault="00000000" w:rsidRPr="00000000" w14:paraId="0000000B">
      <w:pPr>
        <w:jc w:val="center"/>
        <w:rPr>
          <w:rFonts w:ascii="Cambria" w:cs="Cambria" w:eastAsia="Cambria" w:hAnsi="Cambria"/>
          <w:b w:val="1"/>
          <w:color w:val="1155cc"/>
          <w:sz w:val="48"/>
          <w:szCs w:val="48"/>
        </w:rPr>
      </w:pPr>
      <w:r w:rsidDel="00000000" w:rsidR="00000000" w:rsidRPr="00000000">
        <w:rPr>
          <w:rFonts w:ascii="Cambria" w:cs="Cambria" w:eastAsia="Cambria" w:hAnsi="Cambria"/>
          <w:b w:val="1"/>
          <w:color w:val="1155cc"/>
          <w:sz w:val="48"/>
          <w:szCs w:val="48"/>
        </w:rPr>
        <w:drawing>
          <wp:inline distB="114300" distT="114300" distL="114300" distR="114300">
            <wp:extent cx="4762500" cy="962025"/>
            <wp:effectExtent b="0" l="0" r="0" t="0"/>
            <wp:docPr id="4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76250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b w:val="1"/>
          <w:sz w:val="28"/>
          <w:szCs w:val="28"/>
        </w:rPr>
      </w:pPr>
      <w:r w:rsidDel="00000000" w:rsidR="00000000" w:rsidRPr="00000000">
        <w:rPr>
          <w:rtl w:val="0"/>
        </w:rPr>
      </w:r>
    </w:p>
    <w:p w:rsidR="00000000" w:rsidDel="00000000" w:rsidP="00000000" w:rsidRDefault="00000000" w:rsidRPr="00000000" w14:paraId="0000000D">
      <w:pPr>
        <w:jc w:val="left"/>
        <w:rPr>
          <w:b w:val="1"/>
          <w:sz w:val="28"/>
          <w:szCs w:val="28"/>
        </w:rPr>
      </w:pPr>
      <w:r w:rsidDel="00000000" w:rsidR="00000000" w:rsidRPr="00000000">
        <w:rPr>
          <w:rtl w:val="0"/>
        </w:rPr>
      </w:r>
    </w:p>
    <w:p w:rsidR="00000000" w:rsidDel="00000000" w:rsidP="00000000" w:rsidRDefault="00000000" w:rsidRPr="00000000" w14:paraId="0000000E">
      <w:pPr>
        <w:jc w:val="left"/>
        <w:rPr>
          <w:b w:val="1"/>
          <w:sz w:val="28"/>
          <w:szCs w:val="28"/>
        </w:rPr>
      </w:pPr>
      <w:r w:rsidDel="00000000" w:rsidR="00000000" w:rsidRPr="00000000">
        <w:rPr>
          <w:rtl w:val="0"/>
        </w:rPr>
      </w:r>
    </w:p>
    <w:p w:rsidR="00000000" w:rsidDel="00000000" w:rsidP="00000000" w:rsidRDefault="00000000" w:rsidRPr="00000000" w14:paraId="0000000F">
      <w:pPr>
        <w:jc w:val="left"/>
        <w:rPr>
          <w:b w:val="1"/>
          <w:sz w:val="28"/>
          <w:szCs w:val="28"/>
        </w:rPr>
      </w:pPr>
      <w:r w:rsidDel="00000000" w:rsidR="00000000" w:rsidRPr="00000000">
        <w:rPr>
          <w:rtl w:val="0"/>
        </w:rPr>
      </w:r>
    </w:p>
    <w:p w:rsidR="00000000" w:rsidDel="00000000" w:rsidP="00000000" w:rsidRDefault="00000000" w:rsidRPr="00000000" w14:paraId="00000010">
      <w:pPr>
        <w:jc w:val="left"/>
        <w:rPr>
          <w:b w:val="1"/>
          <w:sz w:val="28"/>
          <w:szCs w:val="28"/>
        </w:rPr>
      </w:pPr>
      <w:r w:rsidDel="00000000" w:rsidR="00000000" w:rsidRPr="00000000">
        <w:rPr>
          <w:rtl w:val="0"/>
        </w:rPr>
      </w:r>
    </w:p>
    <w:p w:rsidR="00000000" w:rsidDel="00000000" w:rsidP="00000000" w:rsidRDefault="00000000" w:rsidRPr="00000000" w14:paraId="00000011">
      <w:pPr>
        <w:jc w:val="left"/>
        <w:rPr>
          <w:b w:val="1"/>
          <w:sz w:val="28"/>
          <w:szCs w:val="28"/>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b w:val="1"/>
          <w:sz w:val="28"/>
          <w:szCs w:val="28"/>
          <w:rtl w:val="0"/>
        </w:rPr>
        <w:t xml:space="preserve">Autor: </w:t>
      </w:r>
      <w:r w:rsidDel="00000000" w:rsidR="00000000" w:rsidRPr="00000000">
        <w:rPr>
          <w:sz w:val="28"/>
          <w:szCs w:val="28"/>
          <w:rtl w:val="0"/>
        </w:rPr>
        <w:t xml:space="preserve">Javier García Zubía (Universidad de Deusto)</w:t>
      </w:r>
    </w:p>
    <w:p w:rsidR="00000000" w:rsidDel="00000000" w:rsidP="00000000" w:rsidRDefault="00000000" w:rsidRPr="00000000" w14:paraId="00000013">
      <w:pPr>
        <w:rPr>
          <w:sz w:val="28"/>
          <w:szCs w:val="28"/>
        </w:rPr>
      </w:pPr>
      <w:r w:rsidDel="00000000" w:rsidR="00000000" w:rsidRPr="00000000">
        <w:rPr>
          <w:b w:val="1"/>
          <w:sz w:val="28"/>
          <w:szCs w:val="28"/>
          <w:rtl w:val="0"/>
        </w:rPr>
        <w:t xml:space="preserve">Adaptado por: </w:t>
      </w:r>
      <w:r w:rsidDel="00000000" w:rsidR="00000000" w:rsidRPr="00000000">
        <w:rPr>
          <w:sz w:val="28"/>
          <w:szCs w:val="28"/>
          <w:rtl w:val="0"/>
        </w:rPr>
        <w:t xml:space="preserve">LabsLand </w:t>
      </w:r>
      <w:r w:rsidDel="00000000" w:rsidR="00000000" w:rsidRPr="00000000">
        <w:rPr>
          <w:rtl w:val="0"/>
        </w:rPr>
      </w:r>
    </w:p>
    <w:tbl>
      <w:tblPr>
        <w:tblStyle w:val="Table1"/>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4">
            <w:pPr>
              <w:spacing w:after="0" w:line="276" w:lineRule="auto"/>
              <w:jc w:val="center"/>
              <w:rPr>
                <w:rFonts w:ascii="Arial" w:cs="Arial" w:eastAsia="Arial" w:hAnsi="Arial"/>
                <w:b w:val="1"/>
                <w:color w:val="ffffff"/>
                <w:sz w:val="36"/>
                <w:szCs w:val="36"/>
              </w:rPr>
            </w:pPr>
            <w:r w:rsidDel="00000000" w:rsidR="00000000" w:rsidRPr="00000000">
              <w:rPr>
                <w:rFonts w:ascii="Arial" w:cs="Arial" w:eastAsia="Arial" w:hAnsi="Arial"/>
                <w:b w:val="1"/>
                <w:color w:val="ffffff"/>
                <w:sz w:val="36"/>
                <w:szCs w:val="36"/>
                <w:rtl w:val="0"/>
              </w:rPr>
              <w:t xml:space="preserve">Índice</w:t>
            </w:r>
          </w:p>
        </w:tc>
      </w:tr>
    </w:tbl>
    <w:p w:rsidR="00000000" w:rsidDel="00000000" w:rsidP="00000000" w:rsidRDefault="00000000" w:rsidRPr="00000000" w14:paraId="00000015">
      <w:pPr>
        <w:spacing w:after="200" w:before="20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leader="none" w:pos="12000"/>
            </w:tabs>
            <w:spacing w:before="80" w:line="240" w:lineRule="auto"/>
            <w:ind w:left="0" w:firstLine="0"/>
            <w:rPr/>
          </w:pPr>
          <w:r w:rsidDel="00000000" w:rsidR="00000000" w:rsidRPr="00000000">
            <w:fldChar w:fldCharType="begin"/>
            <w:instrText xml:space="preserve"> TOC \h \u \z </w:instrText>
            <w:fldChar w:fldCharType="separate"/>
          </w:r>
          <w:hyperlink w:anchor="_heading=h.m28wlxrfwxst">
            <w:r w:rsidDel="00000000" w:rsidR="00000000" w:rsidRPr="00000000">
              <w:rPr>
                <w:b w:val="1"/>
                <w:rtl w:val="0"/>
              </w:rPr>
              <w:t xml:space="preserve">Objetivos</w:t>
            </w:r>
          </w:hyperlink>
          <w:r w:rsidDel="00000000" w:rsidR="00000000" w:rsidRPr="00000000">
            <w:rPr>
              <w:b w:val="1"/>
              <w:rtl w:val="0"/>
            </w:rPr>
            <w:tab/>
          </w:r>
          <w:r w:rsidDel="00000000" w:rsidR="00000000" w:rsidRPr="00000000">
            <w:fldChar w:fldCharType="begin"/>
            <w:instrText xml:space="preserve"> PAGEREF _heading=h.m28wlxrfwxst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12000"/>
            </w:tabs>
            <w:spacing w:before="200" w:line="240" w:lineRule="auto"/>
            <w:ind w:left="0" w:firstLine="0"/>
            <w:rPr/>
          </w:pPr>
          <w:hyperlink w:anchor="_heading=h.oyd5msjn46hh">
            <w:r w:rsidDel="00000000" w:rsidR="00000000" w:rsidRPr="00000000">
              <w:rPr>
                <w:b w:val="1"/>
                <w:rtl w:val="0"/>
              </w:rPr>
              <w:t xml:space="preserve">Ciclo educativo y tiempo estimado</w:t>
            </w:r>
          </w:hyperlink>
          <w:r w:rsidDel="00000000" w:rsidR="00000000" w:rsidRPr="00000000">
            <w:rPr>
              <w:b w:val="1"/>
              <w:rtl w:val="0"/>
            </w:rPr>
            <w:tab/>
          </w:r>
          <w:r w:rsidDel="00000000" w:rsidR="00000000" w:rsidRPr="00000000">
            <w:fldChar w:fldCharType="begin"/>
            <w:instrText xml:space="preserve"> PAGEREF _heading=h.oyd5msjn46hh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12000"/>
            </w:tabs>
            <w:spacing w:before="200" w:line="240" w:lineRule="auto"/>
            <w:ind w:left="0" w:firstLine="0"/>
            <w:rPr/>
          </w:pPr>
          <w:hyperlink w:anchor="_heading=h.h11nf0hpdroj">
            <w:r w:rsidDel="00000000" w:rsidR="00000000" w:rsidRPr="00000000">
              <w:rPr>
                <w:b w:val="1"/>
                <w:rtl w:val="0"/>
              </w:rPr>
              <w:t xml:space="preserve">Introducción</w:t>
            </w:r>
          </w:hyperlink>
          <w:r w:rsidDel="00000000" w:rsidR="00000000" w:rsidRPr="00000000">
            <w:rPr>
              <w:b w:val="1"/>
              <w:rtl w:val="0"/>
            </w:rPr>
            <w:tab/>
          </w:r>
          <w:r w:rsidDel="00000000" w:rsidR="00000000" w:rsidRPr="00000000">
            <w:fldChar w:fldCharType="begin"/>
            <w:instrText xml:space="preserve"> PAGEREF _heading=h.h11nf0hpdroj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12000"/>
            </w:tabs>
            <w:spacing w:before="200" w:line="240" w:lineRule="auto"/>
            <w:ind w:left="0" w:firstLine="0"/>
            <w:rPr/>
          </w:pPr>
          <w:hyperlink w:anchor="_heading=h.4w8kls847neg">
            <w:r w:rsidDel="00000000" w:rsidR="00000000" w:rsidRPr="00000000">
              <w:rPr>
                <w:b w:val="1"/>
                <w:rtl w:val="0"/>
              </w:rPr>
              <w:t xml:space="preserve">Práctica</w:t>
            </w:r>
          </w:hyperlink>
          <w:r w:rsidDel="00000000" w:rsidR="00000000" w:rsidRPr="00000000">
            <w:rPr>
              <w:b w:val="1"/>
              <w:rtl w:val="0"/>
            </w:rPr>
            <w:tab/>
          </w:r>
          <w:r w:rsidDel="00000000" w:rsidR="00000000" w:rsidRPr="00000000">
            <w:fldChar w:fldCharType="begin"/>
            <w:instrText xml:space="preserve"> PAGEREF _heading=h.4w8kls847neg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12000"/>
            </w:tabs>
            <w:spacing w:after="80" w:before="200" w:line="240" w:lineRule="auto"/>
            <w:ind w:left="0" w:firstLine="0"/>
            <w:rPr/>
          </w:pPr>
          <w:hyperlink w:anchor="_heading=h.batbt1py54a5">
            <w:r w:rsidDel="00000000" w:rsidR="00000000" w:rsidRPr="00000000">
              <w:rPr>
                <w:b w:val="1"/>
                <w:rtl w:val="0"/>
              </w:rPr>
              <w:t xml:space="preserve">Resultados y Conclusiones</w:t>
            </w:r>
          </w:hyperlink>
          <w:r w:rsidDel="00000000" w:rsidR="00000000" w:rsidRPr="00000000">
            <w:rPr>
              <w:b w:val="1"/>
              <w:rtl w:val="0"/>
            </w:rPr>
            <w:tab/>
          </w:r>
          <w:r w:rsidDel="00000000" w:rsidR="00000000" w:rsidRPr="00000000">
            <w:fldChar w:fldCharType="begin"/>
            <w:instrText xml:space="preserve"> PAGEREF _heading=h.batbt1py54a5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spacing w:after="200" w:before="200" w:lineRule="auto"/>
        <w:rPr/>
      </w:pPr>
      <w:r w:rsidDel="00000000" w:rsidR="00000000" w:rsidRPr="00000000">
        <w:rPr>
          <w:rtl w:val="0"/>
        </w:rPr>
      </w:r>
    </w:p>
    <w:p w:rsidR="00000000" w:rsidDel="00000000" w:rsidP="00000000" w:rsidRDefault="00000000" w:rsidRPr="00000000" w14:paraId="0000001C">
      <w:pPr>
        <w:spacing w:after="200" w:before="200" w:lineRule="auto"/>
        <w:rPr/>
      </w:pPr>
      <w:r w:rsidDel="00000000" w:rsidR="00000000" w:rsidRPr="00000000">
        <w:rPr>
          <w:rtl w:val="0"/>
        </w:rPr>
      </w:r>
    </w:p>
    <w:tbl>
      <w:tblPr>
        <w:tblStyle w:val="Table2"/>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D">
            <w:pPr>
              <w:pStyle w:val="Heading1"/>
              <w:spacing w:after="0" w:before="0" w:line="276" w:lineRule="auto"/>
              <w:jc w:val="center"/>
              <w:rPr>
                <w:rFonts w:ascii="Arial" w:cs="Arial" w:eastAsia="Arial" w:hAnsi="Arial"/>
                <w:color w:val="ffffff"/>
                <w:sz w:val="36"/>
                <w:szCs w:val="36"/>
              </w:rPr>
            </w:pPr>
            <w:bookmarkStart w:colFirst="0" w:colLast="0" w:name="_heading=h.m28wlxrfwxst" w:id="0"/>
            <w:bookmarkEnd w:id="0"/>
            <w:r w:rsidDel="00000000" w:rsidR="00000000" w:rsidRPr="00000000">
              <w:rPr>
                <w:rFonts w:ascii="Arial" w:cs="Arial" w:eastAsia="Arial" w:hAnsi="Arial"/>
                <w:color w:val="ffffff"/>
                <w:sz w:val="36"/>
                <w:szCs w:val="36"/>
                <w:rtl w:val="0"/>
              </w:rPr>
              <w:t xml:space="preserve">Objetivos</w:t>
            </w:r>
          </w:p>
        </w:tc>
      </w:tr>
    </w:tbl>
    <w:p w:rsidR="00000000" w:rsidDel="00000000" w:rsidP="00000000" w:rsidRDefault="00000000" w:rsidRPr="00000000" w14:paraId="0000001E">
      <w:pPr>
        <w:spacing w:before="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Los objetivos de este laboratorio virtual son:</w:t>
      </w:r>
    </w:p>
    <w:p w:rsidR="00000000" w:rsidDel="00000000" w:rsidP="00000000" w:rsidRDefault="00000000" w:rsidRPr="00000000" w14:paraId="0000001F">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Identificar la tecnología 3D para fabricar cosas de nuestro entorno.</w:t>
      </w:r>
    </w:p>
    <w:p w:rsidR="00000000" w:rsidDel="00000000" w:rsidP="00000000" w:rsidRDefault="00000000" w:rsidRPr="00000000" w14:paraId="00000020">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Identificar de qué parámetros depende la impresión de la letra A.</w:t>
      </w:r>
    </w:p>
    <w:p w:rsidR="00000000" w:rsidDel="00000000" w:rsidP="00000000" w:rsidRDefault="00000000" w:rsidRPr="00000000" w14:paraId="00000021">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Identificar qué letra A es mejor que otra y por qué. </w:t>
      </w:r>
    </w:p>
    <w:p w:rsidR="00000000" w:rsidDel="00000000" w:rsidP="00000000" w:rsidRDefault="00000000" w:rsidRPr="00000000" w14:paraId="00000022">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Organizar el proceso para llevar a cabo un experimento sistemático con todas las opciones.</w:t>
      </w:r>
    </w:p>
    <w:p w:rsidR="00000000" w:rsidDel="00000000" w:rsidP="00000000" w:rsidRDefault="00000000" w:rsidRPr="00000000" w14:paraId="00000023">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Representar los resultados del experimento.</w:t>
      </w:r>
    </w:p>
    <w:p w:rsidR="00000000" w:rsidDel="00000000" w:rsidP="00000000" w:rsidRDefault="00000000" w:rsidRPr="00000000" w14:paraId="00000024">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Comunicar resultados.</w:t>
      </w:r>
    </w:p>
    <w:p w:rsidR="00000000" w:rsidDel="00000000" w:rsidP="00000000" w:rsidRDefault="00000000" w:rsidRPr="00000000" w14:paraId="00000025">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Buscar Lecce en el mapa, porque allí está el experimento.</w:t>
      </w:r>
    </w:p>
    <w:p w:rsidR="00000000" w:rsidDel="00000000" w:rsidP="00000000" w:rsidRDefault="00000000" w:rsidRPr="00000000" w14:paraId="00000026">
      <w:pPr>
        <w:widowControl w:val="0"/>
        <w:spacing w:after="0" w:line="240" w:lineRule="auto"/>
        <w:jc w:val="left"/>
        <w:rPr/>
      </w:pPr>
      <w:r w:rsidDel="00000000" w:rsidR="00000000" w:rsidRPr="00000000">
        <w:rPr>
          <w:rtl w:val="0"/>
        </w:rPr>
      </w:r>
    </w:p>
    <w:p w:rsidR="00000000" w:rsidDel="00000000" w:rsidP="00000000" w:rsidRDefault="00000000" w:rsidRPr="00000000" w14:paraId="00000027">
      <w:pPr>
        <w:widowControl w:val="0"/>
        <w:spacing w:after="0" w:line="240" w:lineRule="auto"/>
        <w:jc w:val="left"/>
        <w:rPr/>
      </w:pPr>
      <w:r w:rsidDel="00000000" w:rsidR="00000000" w:rsidRPr="00000000">
        <w:rPr>
          <w:rtl w:val="0"/>
        </w:rPr>
      </w:r>
    </w:p>
    <w:tbl>
      <w:tblPr>
        <w:tblStyle w:val="Table3"/>
        <w:tblW w:w="8504.0" w:type="dxa"/>
        <w:jc w:val="left"/>
        <w:tblLayout w:type="fixed"/>
        <w:tblLook w:val="0600"/>
      </w:tblPr>
      <w:tblGrid>
        <w:gridCol w:w="8504"/>
        <w:tblGridChange w:id="0">
          <w:tblGrid>
            <w:gridCol w:w="8504"/>
          </w:tblGrid>
        </w:tblGridChange>
      </w:tblGrid>
      <w:tr>
        <w:trPr>
          <w:cantSplit w:val="0"/>
          <w:trHeight w:val="525" w:hRule="atLeast"/>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8">
            <w:pPr>
              <w:pStyle w:val="Heading1"/>
              <w:spacing w:after="0" w:before="0" w:line="276" w:lineRule="auto"/>
              <w:jc w:val="center"/>
              <w:rPr>
                <w:rFonts w:ascii="Arial" w:cs="Arial" w:eastAsia="Arial" w:hAnsi="Arial"/>
                <w:color w:val="ffffff"/>
                <w:sz w:val="36"/>
                <w:szCs w:val="36"/>
              </w:rPr>
            </w:pPr>
            <w:bookmarkStart w:colFirst="0" w:colLast="0" w:name="_heading=h.oyd5msjn46hh" w:id="1"/>
            <w:bookmarkEnd w:id="1"/>
            <w:r w:rsidDel="00000000" w:rsidR="00000000" w:rsidRPr="00000000">
              <w:rPr>
                <w:rFonts w:ascii="Arial" w:cs="Arial" w:eastAsia="Arial" w:hAnsi="Arial"/>
                <w:color w:val="ffffff"/>
                <w:sz w:val="36"/>
                <w:szCs w:val="36"/>
                <w:rtl w:val="0"/>
              </w:rPr>
              <w:t xml:space="preserve">Ciclo educativo y tiempo estimado</w:t>
            </w:r>
          </w:p>
        </w:tc>
      </w:tr>
    </w:tbl>
    <w:p w:rsidR="00000000" w:rsidDel="00000000" w:rsidP="00000000" w:rsidRDefault="00000000" w:rsidRPr="00000000" w14:paraId="00000029">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laboratorio pueden realizarlo alumnos de las etapas educativas ESO, Bachillerato y Universidad, sobre todo aquellos ciclos que estén orientados a tecnología y las impresoras 3D. La duración dependerá de cuántas configuraciones se quieran ejecutar. Por ello, se recomienda que se ponga un límite de hora y los estudiantes prueben las diferentes configuraciones. Se pueden hacer 90 combinaciones como máximo y se tarda 1 minuto en configurar una combinación. </w:t>
      </w:r>
      <w:r w:rsidDel="00000000" w:rsidR="00000000" w:rsidRPr="00000000">
        <w:rPr>
          <w:rFonts w:ascii="Arial" w:cs="Arial" w:eastAsia="Arial" w:hAnsi="Arial"/>
          <w:sz w:val="20"/>
          <w:szCs w:val="20"/>
          <w:rtl w:val="0"/>
        </w:rPr>
        <w:t xml:space="preserve">No obstante, cada impresión tarda diferentes tiempos (aunque se pueden acelerar quince veces las grabaciones).</w:t>
      </w:r>
      <w:r w:rsidDel="00000000" w:rsidR="00000000" w:rsidRPr="00000000">
        <w:rPr>
          <w:rtl w:val="0"/>
        </w:rPr>
      </w:r>
    </w:p>
    <w:p w:rsidR="00000000" w:rsidDel="00000000" w:rsidP="00000000" w:rsidRDefault="00000000" w:rsidRPr="00000000" w14:paraId="0000002A">
      <w:pPr>
        <w:spacing w:before="200" w:lineRule="auto"/>
        <w:rPr/>
      </w:pPr>
      <w:r w:rsidDel="00000000" w:rsidR="00000000" w:rsidRPr="00000000">
        <w:rPr>
          <w:rtl w:val="0"/>
        </w:rPr>
      </w:r>
    </w:p>
    <w:p w:rsidR="00000000" w:rsidDel="00000000" w:rsidP="00000000" w:rsidRDefault="00000000" w:rsidRPr="00000000" w14:paraId="0000002B">
      <w:pPr>
        <w:spacing w:before="200" w:lineRule="auto"/>
        <w:rPr/>
      </w:pPr>
      <w:r w:rsidDel="00000000" w:rsidR="00000000" w:rsidRPr="00000000">
        <w:rPr>
          <w:rtl w:val="0"/>
        </w:rPr>
      </w:r>
    </w:p>
    <w:tbl>
      <w:tblPr>
        <w:tblStyle w:val="Table4"/>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C">
            <w:pPr>
              <w:pStyle w:val="Heading1"/>
              <w:spacing w:after="0" w:before="0" w:line="276" w:lineRule="auto"/>
              <w:jc w:val="center"/>
              <w:rPr>
                <w:rFonts w:ascii="Arial" w:cs="Arial" w:eastAsia="Arial" w:hAnsi="Arial"/>
                <w:color w:val="ffffff"/>
                <w:sz w:val="36"/>
                <w:szCs w:val="36"/>
              </w:rPr>
            </w:pPr>
            <w:bookmarkStart w:colFirst="0" w:colLast="0" w:name="_heading=h.h11nf0hpdroj" w:id="2"/>
            <w:bookmarkEnd w:id="2"/>
            <w:r w:rsidDel="00000000" w:rsidR="00000000" w:rsidRPr="00000000">
              <w:rPr>
                <w:rFonts w:ascii="Arial" w:cs="Arial" w:eastAsia="Arial" w:hAnsi="Arial"/>
                <w:color w:val="ffffff"/>
                <w:sz w:val="36"/>
                <w:szCs w:val="36"/>
                <w:rtl w:val="0"/>
              </w:rPr>
              <w:t xml:space="preserve">Introducción</w:t>
            </w:r>
          </w:p>
        </w:tc>
      </w:tr>
    </w:tbl>
    <w:p w:rsidR="00000000" w:rsidDel="00000000" w:rsidP="00000000" w:rsidRDefault="00000000" w:rsidRPr="00000000" w14:paraId="0000002D">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impresora 3D es una tecnología novedosa que permite hacer de todo, o de casi todo. Son instrumentos que con introducir unos parámetros se puede construir desde piezas minúsculas hasta piezas con un tamaño moderado. Hoy en día, estas impresoras se pueden comprar para uso doméstico, en laboratorios, en empresas y demás lugares. En el siguiente enlace de un video se explica cómo funcionan estas y los materiales que se utilizan para crear las figuras.</w:t>
      </w:r>
    </w:p>
    <w:p w:rsidR="00000000" w:rsidDel="00000000" w:rsidP="00000000" w:rsidRDefault="00000000" w:rsidRPr="00000000" w14:paraId="0000002E">
      <w:pPr>
        <w:spacing w:befor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Vídeo de YouTube:</w:t>
      </w:r>
      <w:r w:rsidDel="00000000" w:rsidR="00000000" w:rsidRPr="00000000">
        <w:rPr>
          <w:rFonts w:ascii="Arial" w:cs="Arial" w:eastAsia="Arial" w:hAnsi="Arial"/>
          <w:sz w:val="20"/>
          <w:szCs w:val="20"/>
          <w:rtl w:val="0"/>
        </w:rPr>
        <w:t xml:space="preserve"> </w:t>
      </w:r>
      <w:hyperlink r:id="rId9">
        <w:r w:rsidDel="00000000" w:rsidR="00000000" w:rsidRPr="00000000">
          <w:rPr>
            <w:rFonts w:ascii="Arial" w:cs="Arial" w:eastAsia="Arial" w:hAnsi="Arial"/>
            <w:color w:val="0000ff"/>
            <w:sz w:val="20"/>
            <w:szCs w:val="20"/>
            <w:u w:val="single"/>
            <w:rtl w:val="0"/>
          </w:rPr>
          <w:t xml:space="preserve">https://www.youtube.com/watch?v=l8_Gz8vtwZQ</w:t>
        </w:r>
      </w:hyperlink>
      <w:r w:rsidDel="00000000" w:rsidR="00000000" w:rsidRPr="00000000">
        <w:rPr>
          <w:rtl w:val="0"/>
        </w:rPr>
      </w:r>
    </w:p>
    <w:p w:rsidR="00000000" w:rsidDel="00000000" w:rsidP="00000000" w:rsidRDefault="00000000" w:rsidRPr="00000000" w14:paraId="0000002F">
      <w:pPr>
        <w:spacing w:before="200" w:lineRule="auto"/>
        <w:rPr/>
      </w:pPr>
      <w:r w:rsidDel="00000000" w:rsidR="00000000" w:rsidRPr="00000000">
        <w:rPr>
          <w:rtl w:val="0"/>
        </w:rPr>
      </w:r>
    </w:p>
    <w:tbl>
      <w:tblPr>
        <w:tblStyle w:val="Table5"/>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30">
            <w:pPr>
              <w:pStyle w:val="Heading1"/>
              <w:spacing w:after="0" w:before="0" w:line="276" w:lineRule="auto"/>
              <w:jc w:val="center"/>
              <w:rPr>
                <w:rFonts w:ascii="Arial" w:cs="Arial" w:eastAsia="Arial" w:hAnsi="Arial"/>
                <w:color w:val="ffffff"/>
                <w:sz w:val="36"/>
                <w:szCs w:val="36"/>
              </w:rPr>
            </w:pPr>
            <w:bookmarkStart w:colFirst="0" w:colLast="0" w:name="_heading=h.4w8kls847neg" w:id="3"/>
            <w:bookmarkEnd w:id="3"/>
            <w:r w:rsidDel="00000000" w:rsidR="00000000" w:rsidRPr="00000000">
              <w:rPr>
                <w:rFonts w:ascii="Arial" w:cs="Arial" w:eastAsia="Arial" w:hAnsi="Arial"/>
                <w:color w:val="ffffff"/>
                <w:sz w:val="36"/>
                <w:szCs w:val="36"/>
                <w:rtl w:val="0"/>
              </w:rPr>
              <w:t xml:space="preserve">Práctica</w:t>
            </w:r>
          </w:p>
        </w:tc>
      </w:tr>
    </w:tbl>
    <w:p w:rsidR="00000000" w:rsidDel="00000000" w:rsidP="00000000" w:rsidRDefault="00000000" w:rsidRPr="00000000" w14:paraId="00000031">
      <w:pPr>
        <w:spacing w:after="200" w:befor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Primero se deberá acceder a la plataforma del laboratorio diferido de impresora 3D en LabsLand y presionar la opción “Acceder” (fig. 1). </w:t>
      </w:r>
      <w:r w:rsidDel="00000000" w:rsidR="00000000" w:rsidRPr="00000000">
        <w:rPr>
          <w:rFonts w:ascii="Arial" w:cs="Arial" w:eastAsia="Arial" w:hAnsi="Arial"/>
          <w:b w:val="1"/>
          <w:sz w:val="20"/>
          <w:szCs w:val="20"/>
          <w:rtl w:val="0"/>
        </w:rPr>
        <w:t xml:space="preserve">Nota:</w:t>
      </w:r>
      <w:r w:rsidDel="00000000" w:rsidR="00000000" w:rsidRPr="00000000">
        <w:rPr>
          <w:rFonts w:ascii="Arial" w:cs="Arial" w:eastAsia="Arial" w:hAnsi="Arial"/>
          <w:sz w:val="20"/>
          <w:szCs w:val="20"/>
          <w:rtl w:val="0"/>
        </w:rPr>
        <w:t xml:space="preserve"> Tu profesor deberá indicarte en más detalle la forma en la que debes ingresar al laboratorio de LabsLand.</w:t>
      </w:r>
    </w:p>
    <w:p w:rsidR="00000000" w:rsidDel="00000000" w:rsidP="00000000" w:rsidRDefault="00000000" w:rsidRPr="00000000" w14:paraId="00000032">
      <w:pPr>
        <w:spacing w:before="60" w:lineRule="auto"/>
        <w:rPr>
          <w:rFonts w:ascii="Arial" w:cs="Arial" w:eastAsia="Arial" w:hAnsi="Arial"/>
          <w:sz w:val="16"/>
          <w:szCs w:val="16"/>
        </w:rPr>
      </w:pPr>
      <w:r w:rsidDel="00000000" w:rsidR="00000000" w:rsidRPr="00000000">
        <w:rPr>
          <w:rFonts w:ascii="Arial" w:cs="Arial" w:eastAsia="Arial" w:hAnsi="Arial"/>
          <w:sz w:val="20"/>
          <w:szCs w:val="20"/>
        </w:rPr>
        <w:drawing>
          <wp:inline distB="0" distT="0" distL="0" distR="0">
            <wp:extent cx="1216752" cy="1832342"/>
            <wp:effectExtent b="0" l="0" r="0" t="0"/>
            <wp:docPr id="4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216752" cy="1832342"/>
                    </a:xfrm>
                    <a:prstGeom prst="rect"/>
                    <a:ln/>
                  </pic:spPr>
                </pic:pic>
              </a:graphicData>
            </a:graphic>
          </wp:inline>
        </w:drawing>
      </w:r>
      <w:r w:rsidDel="00000000" w:rsidR="00000000" w:rsidRPr="00000000">
        <w:rPr>
          <w:rFonts w:ascii="Arial" w:cs="Arial" w:eastAsia="Arial" w:hAnsi="Arial"/>
          <w:b w:val="1"/>
          <w:sz w:val="16"/>
          <w:szCs w:val="16"/>
          <w:rtl w:val="0"/>
        </w:rPr>
        <w:t xml:space="preserve">Figura 1</w:t>
      </w:r>
      <w:r w:rsidDel="00000000" w:rsidR="00000000" w:rsidRPr="00000000">
        <w:rPr>
          <w:rFonts w:ascii="Arial" w:cs="Arial" w:eastAsia="Arial" w:hAnsi="Arial"/>
          <w:sz w:val="16"/>
          <w:szCs w:val="16"/>
          <w:rtl w:val="0"/>
        </w:rPr>
        <w:t xml:space="preserve">. Interfaz de entrada</w:t>
      </w:r>
      <w:r w:rsidDel="00000000" w:rsidR="00000000" w:rsidRPr="00000000">
        <w:drawing>
          <wp:anchor allowOverlap="1" behindDoc="0" distB="0" distT="0" distL="0" distR="0" hidden="0" layoutInCell="1" locked="0" relativeHeight="0" simplePos="0">
            <wp:simplePos x="0" y="0"/>
            <wp:positionH relativeFrom="column">
              <wp:posOffset>1333500</wp:posOffset>
            </wp:positionH>
            <wp:positionV relativeFrom="paragraph">
              <wp:posOffset>1019175</wp:posOffset>
            </wp:positionV>
            <wp:extent cx="4168308" cy="721513"/>
            <wp:effectExtent b="0" l="0" r="0" t="0"/>
            <wp:wrapSquare wrapText="bothSides" distB="0" distT="0" distL="0" distR="0"/>
            <wp:docPr id="5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168308" cy="721513"/>
                    </a:xfrm>
                    <a:prstGeom prst="rect"/>
                    <a:ln/>
                  </pic:spPr>
                </pic:pic>
              </a:graphicData>
            </a:graphic>
          </wp:anchor>
        </w:drawing>
      </w:r>
    </w:p>
    <w:p w:rsidR="00000000" w:rsidDel="00000000" w:rsidP="00000000" w:rsidRDefault="00000000" w:rsidRPr="00000000" w14:paraId="00000033">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experimento consta de tres partes: a) configuración de la pieza, b) configuración de la impresora (grosor, temperatura del material de impresión y soportes)  c) observación.</w:t>
      </w:r>
    </w:p>
    <w:p w:rsidR="00000000" w:rsidDel="00000000" w:rsidP="00000000" w:rsidRDefault="00000000" w:rsidRPr="00000000" w14:paraId="00000034">
      <w:pPr>
        <w:spacing w:after="200" w:befor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En la a) y b) se puede elegir:</w:t>
      </w:r>
    </w:p>
    <w:p w:rsidR="00000000" w:rsidDel="00000000" w:rsidP="00000000" w:rsidRDefault="00000000" w:rsidRPr="00000000" w14:paraId="00000035">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 orientación de la letra A: Frontal, Lateral y Superior. Es decir, cómo será imprimida la A.</w:t>
      </w:r>
    </w:p>
    <w:p w:rsidR="00000000" w:rsidDel="00000000" w:rsidP="00000000" w:rsidRDefault="00000000" w:rsidRPr="00000000" w14:paraId="00000036">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Elegir el grosor del cable que imprime la letra: 0,15 mm, 0,5 mm y 1 mm.</w:t>
      </w:r>
    </w:p>
    <w:p w:rsidR="00000000" w:rsidDel="00000000" w:rsidP="00000000" w:rsidRDefault="00000000" w:rsidRPr="00000000" w14:paraId="00000037">
      <w:pPr>
        <w:numPr>
          <w:ilvl w:val="0"/>
          <w:numId w:val="1"/>
        </w:numPr>
        <w:spacing w:after="200" w:before="200" w:lineRule="auto"/>
        <w:ind w:left="720" w:hanging="360"/>
        <w:rPr>
          <w:rFonts w:ascii="Palatino Linotype" w:cs="Palatino Linotype" w:eastAsia="Palatino Linotype" w:hAnsi="Palatino Linotype"/>
          <w:sz w:val="20"/>
          <w:szCs w:val="20"/>
        </w:rPr>
      </w:pPr>
      <w:r w:rsidDel="00000000" w:rsidR="00000000" w:rsidRPr="00000000">
        <w:rPr>
          <w:rFonts w:ascii="Arial" w:cs="Arial" w:eastAsia="Arial" w:hAnsi="Arial"/>
          <w:sz w:val="20"/>
          <w:szCs w:val="20"/>
          <w:rtl w:val="0"/>
        </w:rPr>
        <w:t xml:space="preserve">Elegir la temperatura de impresión: 140 °C, 170 °C, 200 °C, 230 °C y 260 °C. Es la temperatura a la que se imprimirá la figura.</w:t>
      </w:r>
    </w:p>
    <w:p w:rsidR="00000000" w:rsidDel="00000000" w:rsidP="00000000" w:rsidRDefault="00000000" w:rsidRPr="00000000" w14:paraId="00000038">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Elegir si la letra se imprime con soportes o sin ellos. Los soportes sirven para dar sujeción a la pieza.</w:t>
      </w:r>
    </w:p>
    <w:p w:rsidR="00000000" w:rsidDel="00000000" w:rsidP="00000000" w:rsidRDefault="00000000" w:rsidRPr="00000000" w14:paraId="00000039">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Imprimir la letra A.</w:t>
      </w:r>
    </w:p>
    <w:p w:rsidR="00000000" w:rsidDel="00000000" w:rsidP="00000000" w:rsidRDefault="00000000" w:rsidRPr="00000000" w14:paraId="0000003A">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Decidir si la calidad es buena, mala o regular, revisando los resultados visuales y notas aportadas.</w:t>
      </w:r>
    </w:p>
    <w:p w:rsidR="00000000" w:rsidDel="00000000" w:rsidP="00000000" w:rsidRDefault="00000000" w:rsidRPr="00000000" w14:paraId="0000003B">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Ordenar las distintas letras A en función de su calidad.</w:t>
      </w:r>
    </w:p>
    <w:p w:rsidR="00000000" w:rsidDel="00000000" w:rsidP="00000000" w:rsidRDefault="00000000" w:rsidRPr="00000000" w14:paraId="0000003C">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Identificar qué parámetros son los mejores para imprimir en 3D. Intentar explicar las razones.</w:t>
      </w:r>
    </w:p>
    <w:p w:rsidR="00000000" w:rsidDel="00000000" w:rsidP="00000000" w:rsidRDefault="00000000" w:rsidRPr="00000000" w14:paraId="0000003D">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Responder a la pregunta ¿está lo mejor siempre en los extremos?</w:t>
      </w:r>
    </w:p>
    <w:p w:rsidR="00000000" w:rsidDel="00000000" w:rsidP="00000000" w:rsidRDefault="00000000" w:rsidRPr="00000000" w14:paraId="0000003E">
      <w:pPr>
        <w:spacing w:after="200" w:before="200" w:lineRule="auto"/>
        <w:rPr>
          <w:rFonts w:ascii="Arial" w:cs="Arial" w:eastAsia="Arial" w:hAnsi="Arial"/>
          <w:b w:val="1"/>
          <w:color w:val="1f497d"/>
          <w:sz w:val="20"/>
          <w:szCs w:val="20"/>
        </w:rPr>
      </w:pPr>
      <w:r w:rsidDel="00000000" w:rsidR="00000000" w:rsidRPr="00000000">
        <w:rPr>
          <w:rFonts w:ascii="Arial" w:cs="Arial" w:eastAsia="Arial" w:hAnsi="Arial"/>
          <w:sz w:val="20"/>
          <w:szCs w:val="20"/>
          <w:rtl w:val="0"/>
        </w:rPr>
        <w:t xml:space="preserve">El número de experimentos que se puede llegar a realizar es 3 x 3 x 5 x 2 = 90, (Frontal-Lateral-Superior) x (0,15-0,5-1 mm) x (140-170-200-230-260 °C) x (Con-Sin Soporte).</w:t>
      </w:r>
      <w:r w:rsidDel="00000000" w:rsidR="00000000" w:rsidRPr="00000000">
        <w:rPr>
          <w:rtl w:val="0"/>
        </w:rPr>
      </w:r>
    </w:p>
    <w:p w:rsidR="00000000" w:rsidDel="00000000" w:rsidP="00000000" w:rsidRDefault="00000000" w:rsidRPr="00000000" w14:paraId="0000003F">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3248978" cy="1649703"/>
            <wp:effectExtent b="0" l="0" r="0" t="0"/>
            <wp:docPr id="4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248978" cy="1649703"/>
                    </a:xfrm>
                    <a:prstGeom prst="rect"/>
                    <a:ln/>
                  </pic:spPr>
                </pic:pic>
              </a:graphicData>
            </a:graphic>
          </wp:inline>
        </w:drawing>
      </w:r>
      <w:r w:rsidDel="00000000" w:rsidR="00000000" w:rsidRPr="00000000">
        <w:rPr>
          <w:rFonts w:ascii="Arial" w:cs="Arial" w:eastAsia="Arial" w:hAnsi="Arial"/>
          <w:sz w:val="20"/>
          <w:szCs w:val="20"/>
        </w:rPr>
        <w:drawing>
          <wp:inline distB="0" distT="0" distL="0" distR="0">
            <wp:extent cx="3229928" cy="2183074"/>
            <wp:effectExtent b="0" l="0" r="0" t="0"/>
            <wp:docPr id="4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229928" cy="2183074"/>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057855" cy="2215221"/>
            <wp:effectExtent b="0" l="0" r="0" t="0"/>
            <wp:docPr id="5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057855" cy="2215221"/>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before="6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Figura 2</w:t>
      </w:r>
      <w:r w:rsidDel="00000000" w:rsidR="00000000" w:rsidRPr="00000000">
        <w:rPr>
          <w:rFonts w:ascii="Arial" w:cs="Arial" w:eastAsia="Arial" w:hAnsi="Arial"/>
          <w:sz w:val="16"/>
          <w:szCs w:val="16"/>
          <w:rtl w:val="0"/>
        </w:rPr>
        <w:t xml:space="preserve">. Editor de configuraciones.</w:t>
      </w:r>
    </w:p>
    <w:p w:rsidR="00000000" w:rsidDel="00000000" w:rsidP="00000000" w:rsidRDefault="00000000" w:rsidRPr="00000000" w14:paraId="00000042">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763453" cy="3587291"/>
            <wp:effectExtent b="0" l="0" r="0" t="0"/>
            <wp:docPr id="5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763453" cy="3587291"/>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602000" cy="2865396"/>
            <wp:effectExtent b="0" l="0" r="0" t="0"/>
            <wp:docPr id="4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602000" cy="286539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474993" cy="3851493"/>
            <wp:effectExtent b="0" l="0" r="0" t="0"/>
            <wp:docPr id="4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474993" cy="385149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before="6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Figura 3</w:t>
      </w:r>
      <w:r w:rsidDel="00000000" w:rsidR="00000000" w:rsidRPr="00000000">
        <w:rPr>
          <w:rFonts w:ascii="Arial" w:cs="Arial" w:eastAsia="Arial" w:hAnsi="Arial"/>
          <w:sz w:val="16"/>
          <w:szCs w:val="16"/>
          <w:rtl w:val="0"/>
        </w:rPr>
        <w:t xml:space="preserve">. Realización en diferido del experimento, la cual se podrá observar desde 3 puntos de vista diferentes.</w:t>
      </w:r>
    </w:p>
    <w:p w:rsidR="00000000" w:rsidDel="00000000" w:rsidP="00000000" w:rsidRDefault="00000000" w:rsidRPr="00000000" w14:paraId="00000046">
      <w:pPr>
        <w:spacing w:before="200" w:lineRule="auto"/>
        <w:rPr/>
      </w:pPr>
      <w:r w:rsidDel="00000000" w:rsidR="00000000" w:rsidRPr="00000000">
        <w:rPr>
          <w:rtl w:val="0"/>
        </w:rPr>
      </w:r>
    </w:p>
    <w:tbl>
      <w:tblPr>
        <w:tblStyle w:val="Table6"/>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7">
            <w:pPr>
              <w:pStyle w:val="Heading1"/>
              <w:spacing w:after="0" w:before="0" w:line="276" w:lineRule="auto"/>
              <w:jc w:val="center"/>
              <w:rPr>
                <w:rFonts w:ascii="Arial" w:cs="Arial" w:eastAsia="Arial" w:hAnsi="Arial"/>
                <w:color w:val="ffffff"/>
                <w:sz w:val="36"/>
                <w:szCs w:val="36"/>
              </w:rPr>
            </w:pPr>
            <w:bookmarkStart w:colFirst="0" w:colLast="0" w:name="_heading=h.batbt1py54a5" w:id="4"/>
            <w:bookmarkEnd w:id="4"/>
            <w:r w:rsidDel="00000000" w:rsidR="00000000" w:rsidRPr="00000000">
              <w:rPr>
                <w:rFonts w:ascii="Arial" w:cs="Arial" w:eastAsia="Arial" w:hAnsi="Arial"/>
                <w:color w:val="ffffff"/>
                <w:sz w:val="36"/>
                <w:szCs w:val="36"/>
                <w:rtl w:val="0"/>
              </w:rPr>
              <w:t xml:space="preserve">Resultados y Conclusiones</w:t>
            </w:r>
          </w:p>
        </w:tc>
      </w:tr>
    </w:tbl>
    <w:p w:rsidR="00000000" w:rsidDel="00000000" w:rsidP="00000000" w:rsidRDefault="00000000" w:rsidRPr="00000000" w14:paraId="00000048">
      <w:pPr>
        <w:spacing w:before="60" w:lineRule="auto"/>
        <w:jc w:val="both"/>
        <w:rPr>
          <w:rFonts w:ascii="Arial" w:cs="Arial" w:eastAsia="Arial" w:hAnsi="Arial"/>
          <w:sz w:val="20"/>
          <w:szCs w:val="20"/>
          <w:shd w:fill="fce5cd" w:val="clear"/>
        </w:rPr>
      </w:pPr>
      <w:r w:rsidDel="00000000" w:rsidR="00000000" w:rsidRPr="00000000">
        <w:rPr>
          <w:rFonts w:ascii="Arial" w:cs="Arial" w:eastAsia="Arial" w:hAnsi="Arial"/>
          <w:sz w:val="20"/>
          <w:szCs w:val="20"/>
          <w:rtl w:val="0"/>
        </w:rPr>
        <w:t xml:space="preserve">En este experimento tenemos 90 combinaciones posibles y, por </w:t>
      </w:r>
      <w:r w:rsidDel="00000000" w:rsidR="00000000" w:rsidRPr="00000000">
        <w:rPr>
          <w:rFonts w:ascii="Arial" w:cs="Arial" w:eastAsia="Arial" w:hAnsi="Arial"/>
          <w:sz w:val="20"/>
          <w:szCs w:val="20"/>
          <w:rtl w:val="0"/>
        </w:rPr>
        <w:t xml:space="preserve">tanto,</w:t>
      </w:r>
      <w:r w:rsidDel="00000000" w:rsidR="00000000" w:rsidRPr="00000000">
        <w:rPr>
          <w:rFonts w:ascii="Arial" w:cs="Arial" w:eastAsia="Arial" w:hAnsi="Arial"/>
          <w:sz w:val="20"/>
          <w:szCs w:val="20"/>
          <w:rtl w:val="0"/>
        </w:rPr>
        <w:t xml:space="preserve"> es importante ser sistemático para encontrar la mejor letra A de las impresas. Para esto, crearemos cinco grupos en clase y dividiremos el trabajo para poder probar todas las combinaciones diferentes entre todos</w:t>
      </w:r>
      <w:r w:rsidDel="00000000" w:rsidR="00000000" w:rsidRPr="00000000">
        <w:rPr>
          <w:rFonts w:ascii="Arial" w:cs="Arial" w:eastAsia="Arial" w:hAnsi="Arial"/>
          <w:sz w:val="20"/>
          <w:szCs w:val="20"/>
          <w:rtl w:val="0"/>
        </w:rPr>
        <w:t xml:space="preserve">. Cada grupo hará 18 pruebas. Habrá que plasmar los resultados del experimento en las tablas que encontramos a continuación. </w:t>
      </w:r>
      <w:r w:rsidDel="00000000" w:rsidR="00000000" w:rsidRPr="00000000">
        <w:rPr>
          <w:rFonts w:ascii="Arial" w:cs="Arial" w:eastAsia="Arial" w:hAnsi="Arial"/>
          <w:sz w:val="20"/>
          <w:szCs w:val="20"/>
          <w:rtl w:val="0"/>
        </w:rPr>
        <w:t xml:space="preserve">En “resultado”, se puede pegar una impresión de pantalla para guardar un resultado observacional. En el resto de casillas solo es necesario poner lo elegido en la configuración.</w:t>
      </w:r>
      <w:r w:rsidDel="00000000" w:rsidR="00000000" w:rsidRPr="00000000">
        <w:rPr>
          <w:rtl w:val="0"/>
        </w:rPr>
      </w:r>
    </w:p>
    <w:tbl>
      <w:tblPr>
        <w:tblStyle w:val="Table7"/>
        <w:tblW w:w="837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5"/>
        <w:gridCol w:w="1470"/>
        <w:gridCol w:w="1080"/>
        <w:gridCol w:w="1470"/>
        <w:gridCol w:w="1020"/>
        <w:gridCol w:w="2415"/>
        <w:tblGridChange w:id="0">
          <w:tblGrid>
            <w:gridCol w:w="915"/>
            <w:gridCol w:w="1470"/>
            <w:gridCol w:w="1080"/>
            <w:gridCol w:w="1470"/>
            <w:gridCol w:w="1020"/>
            <w:gridCol w:w="2415"/>
          </w:tblGrid>
        </w:tblGridChange>
      </w:tblGrid>
      <w:tr>
        <w:trPr>
          <w:cantSplit w:val="0"/>
          <w:tblHeader w:val="0"/>
        </w:trPr>
        <w:tc>
          <w:tcPr>
            <w:shd w:fill="4a86e8" w:val="clear"/>
          </w:tcPr>
          <w:p w:rsidR="00000000" w:rsidDel="00000000" w:rsidP="00000000" w:rsidRDefault="00000000" w:rsidRPr="00000000" w14:paraId="00000049">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Prueba</w:t>
            </w:r>
          </w:p>
        </w:tc>
        <w:tc>
          <w:tcPr>
            <w:shd w:fill="4a86e8" w:val="clear"/>
          </w:tcPr>
          <w:p w:rsidR="00000000" w:rsidDel="00000000" w:rsidP="00000000" w:rsidRDefault="00000000" w:rsidRPr="00000000" w14:paraId="0000004A">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Orientación</w:t>
            </w:r>
          </w:p>
        </w:tc>
        <w:tc>
          <w:tcPr>
            <w:shd w:fill="4a86e8" w:val="clear"/>
          </w:tcPr>
          <w:p w:rsidR="00000000" w:rsidDel="00000000" w:rsidP="00000000" w:rsidRDefault="00000000" w:rsidRPr="00000000" w14:paraId="0000004B">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Grosor</w:t>
            </w:r>
          </w:p>
        </w:tc>
        <w:tc>
          <w:tcPr>
            <w:shd w:fill="4a86e8" w:val="clear"/>
          </w:tcPr>
          <w:p w:rsidR="00000000" w:rsidDel="00000000" w:rsidP="00000000" w:rsidRDefault="00000000" w:rsidRPr="00000000" w14:paraId="0000004C">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Temperatura</w:t>
            </w:r>
          </w:p>
        </w:tc>
        <w:tc>
          <w:tcPr>
            <w:shd w:fill="4a86e8" w:val="clear"/>
          </w:tcPr>
          <w:p w:rsidR="00000000" w:rsidDel="00000000" w:rsidP="00000000" w:rsidRDefault="00000000" w:rsidRPr="00000000" w14:paraId="0000004D">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Soporte</w:t>
            </w:r>
          </w:p>
        </w:tc>
        <w:tc>
          <w:tcPr>
            <w:shd w:fill="4a86e8" w:val="clear"/>
          </w:tcPr>
          <w:p w:rsidR="00000000" w:rsidDel="00000000" w:rsidP="00000000" w:rsidRDefault="00000000" w:rsidRPr="00000000" w14:paraId="0000004E">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w:t>
            </w:r>
          </w:p>
        </w:tc>
      </w:tr>
      <w:tr>
        <w:trPr>
          <w:cantSplit w:val="0"/>
          <w:trHeight w:val="1240.4409448818901" w:hRule="atLeast"/>
          <w:tblHeader w:val="0"/>
        </w:trPr>
        <w:tc>
          <w:tcPr/>
          <w:p w:rsidR="00000000" w:rsidDel="00000000" w:rsidP="00000000" w:rsidRDefault="00000000" w:rsidRPr="00000000" w14:paraId="0000004F">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tc>
        <w:tc>
          <w:tcPr/>
          <w:p w:rsidR="00000000" w:rsidDel="00000000" w:rsidP="00000000" w:rsidRDefault="00000000" w:rsidRPr="00000000" w14:paraId="00000050">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1">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2">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3">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4">
            <w:pPr>
              <w:spacing w:before="60" w:lineRule="auto"/>
              <w:jc w:val="center"/>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55">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5B">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p w:rsidR="00000000" w:rsidDel="00000000" w:rsidP="00000000" w:rsidRDefault="00000000" w:rsidRPr="00000000" w14:paraId="0000005C">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D">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E">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F">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0">
            <w:pPr>
              <w:spacing w:before="60" w:lineRule="auto"/>
              <w:jc w:val="center"/>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61">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67">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6D">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73">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w:t>
            </w:r>
          </w:p>
        </w:tc>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79">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w:t>
            </w:r>
          </w:p>
        </w:tc>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7F">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9</w:t>
            </w:r>
          </w:p>
        </w:tc>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85">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10</w:t>
            </w:r>
          </w:p>
        </w:tc>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8B">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w:t>
            </w:r>
          </w:p>
        </w:tc>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91">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w:t>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97">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w:t>
            </w:r>
          </w:p>
        </w:tc>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9D">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14</w:t>
            </w:r>
          </w:p>
        </w:tc>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A3">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15</w:t>
            </w:r>
          </w:p>
        </w:tc>
        <w:tc>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A9">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16</w:t>
            </w:r>
          </w:p>
        </w:tc>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AF">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17</w:t>
            </w:r>
          </w:p>
        </w:tc>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B5">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18</w:t>
            </w:r>
          </w:p>
        </w:tc>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BB">
      <w:pPr>
        <w:spacing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C">
      <w:pPr>
        <w:spacing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Finalmente, se deberá confeccionar un Excel o documento con todos los parámetros y configuraciones realizadas y sus resultados. Después, se puede realizar un debate de cuál es el más óptimo o extrapolarlo a otro tipo de objetos. Para ello, se deberá evaluar cada apartado y luego en conjunto.</w:t>
      </w:r>
    </w:p>
    <w:p w:rsidR="00000000" w:rsidDel="00000000" w:rsidP="00000000" w:rsidRDefault="00000000" w:rsidRPr="00000000" w14:paraId="000000BD">
      <w:pPr>
        <w:spacing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Para finalizar, se puede visitar por Google Maps o una página similar el lugar donde se encuentra dicha impresora. Este sitio es Lecce, que está en Italia.</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b w:val="1"/>
          <w:sz w:val="24"/>
          <w:szCs w:val="24"/>
        </w:rPr>
      </w:pPr>
      <w:r w:rsidDel="00000000" w:rsidR="00000000" w:rsidRPr="00000000">
        <w:rPr>
          <w:rtl w:val="0"/>
        </w:rPr>
      </w:r>
    </w:p>
    <w:sectPr>
      <w:headerReference r:id="rId18" w:type="default"/>
      <w:pgSz w:h="16838" w:w="11906" w:orient="portrait"/>
      <w:pgMar w:bottom="1417" w:top="1417" w:left="1701" w:right="1701"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rPr/>
    </w:pPr>
    <w:r w:rsidDel="00000000" w:rsidR="00000000" w:rsidRPr="00000000">
      <w:rPr>
        <w:i w:val="1"/>
        <w:sz w:val="18"/>
        <w:szCs w:val="18"/>
        <w:rtl w:val="0"/>
      </w:rPr>
      <w:t xml:space="preserve">Esta actividad está diseñada para ser utilizada en el laboratorio de </w:t>
    </w:r>
    <w:hyperlink r:id="rId1">
      <w:r w:rsidDel="00000000" w:rsidR="00000000" w:rsidRPr="00000000">
        <w:rPr>
          <w:i w:val="1"/>
          <w:color w:val="1155cc"/>
          <w:sz w:val="18"/>
          <w:szCs w:val="18"/>
          <w:u w:val="single"/>
          <w:rtl w:val="0"/>
        </w:rPr>
        <w:t xml:space="preserve">Impresora 3D</w:t>
      </w:r>
    </w:hyperlink>
    <w:r w:rsidDel="00000000" w:rsidR="00000000" w:rsidRPr="00000000">
      <w:rPr>
        <w:i w:val="1"/>
        <w:sz w:val="18"/>
        <w:szCs w:val="18"/>
        <w:rtl w:val="0"/>
      </w:rPr>
      <w:t xml:space="preserve">. Su autor original es Javier García Zubía y ha sido adaptada por LabsLand. Hay más actividades en </w:t>
    </w:r>
    <w:hyperlink r:id="rId2">
      <w:r w:rsidDel="00000000" w:rsidR="00000000" w:rsidRPr="00000000">
        <w:rPr>
          <w:i w:val="1"/>
          <w:color w:val="1155cc"/>
          <w:sz w:val="18"/>
          <w:szCs w:val="18"/>
          <w:u w:val="single"/>
          <w:rtl w:val="0"/>
        </w:rPr>
        <w:t xml:space="preserve">https://labsland.com/es</w:t>
      </w:r>
    </w:hyperlink>
    <w:r w:rsidDel="00000000" w:rsidR="00000000" w:rsidRPr="00000000">
      <w:rPr>
        <w:i w:val="1"/>
        <w:sz w:val="18"/>
        <w:szCs w:val="18"/>
        <w:rtl w:val="0"/>
      </w:rPr>
      <w:t xml:space="preserve">. Si eres profesor y quieres poder practicar con equipamiento real para tus clases de forma sencilla y online, ¡visítanos! </w:t>
    </w: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5467350</wp:posOffset>
          </wp:positionH>
          <wp:positionV relativeFrom="paragraph">
            <wp:posOffset>-19049</wp:posOffset>
          </wp:positionV>
          <wp:extent cx="669050" cy="669050"/>
          <wp:effectExtent b="0" l="0" r="0" t="0"/>
          <wp:wrapSquare wrapText="bothSides" distB="0" distT="0" distL="0" distR="0"/>
          <wp:docPr id="51"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669050" cy="6690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4443413</wp:posOffset>
          </wp:positionH>
          <wp:positionV relativeFrom="paragraph">
            <wp:posOffset>-19049</wp:posOffset>
          </wp:positionV>
          <wp:extent cx="829628" cy="491333"/>
          <wp:effectExtent b="0" l="0" r="0" t="0"/>
          <wp:wrapSquare wrapText="bothSides" distB="0" distT="0" distL="0" distR="0"/>
          <wp:docPr descr="LabsLand - Página principal" id="54" name="image4.png"/>
          <a:graphic>
            <a:graphicData uri="http://schemas.openxmlformats.org/drawingml/2006/picture">
              <pic:pic>
                <pic:nvPicPr>
                  <pic:cNvPr descr="LabsLand - Página principal" id="0" name="image4.png"/>
                  <pic:cNvPicPr preferRelativeResize="0"/>
                </pic:nvPicPr>
                <pic:blipFill>
                  <a:blip r:embed="rId4"/>
                  <a:srcRect b="0" l="0" r="0" t="0"/>
                  <a:stretch>
                    <a:fillRect/>
                  </a:stretch>
                </pic:blipFill>
                <pic:spPr>
                  <a:xfrm>
                    <a:off x="0" y="0"/>
                    <a:ext cx="829628" cy="49133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4395788</wp:posOffset>
          </wp:positionH>
          <wp:positionV relativeFrom="paragraph">
            <wp:posOffset>476250</wp:posOffset>
          </wp:positionV>
          <wp:extent cx="933450" cy="337079"/>
          <wp:effectExtent b="0" l="0" r="0" t="0"/>
          <wp:wrapSquare wrapText="bothSides" distB="0" distT="0" distL="0" distR="0"/>
          <wp:docPr id="53" name="image1.png"/>
          <a:graphic>
            <a:graphicData uri="http://schemas.openxmlformats.org/drawingml/2006/picture">
              <pic:pic>
                <pic:nvPicPr>
                  <pic:cNvPr id="0" name="image1.png"/>
                  <pic:cNvPicPr preferRelativeResize="0"/>
                </pic:nvPicPr>
                <pic:blipFill>
                  <a:blip r:embed="rId5"/>
                  <a:srcRect b="0" l="0" r="0" t="0"/>
                  <a:stretch>
                    <a:fillRect/>
                  </a:stretch>
                </pic:blipFill>
                <pic:spPr>
                  <a:xfrm>
                    <a:off x="0" y="0"/>
                    <a:ext cx="933450" cy="337079"/>
                  </a:xfrm>
                  <a:prstGeom prst="rect"/>
                  <a:ln/>
                </pic:spPr>
              </pic:pic>
            </a:graphicData>
          </a:graphic>
        </wp:anchor>
      </w:drawing>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036DB"/>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Encabezado">
    <w:name w:val="header"/>
    <w:basedOn w:val="Normal"/>
    <w:link w:val="EncabezadoCar"/>
    <w:uiPriority w:val="99"/>
    <w:unhideWhenUsed w:val="1"/>
    <w:rsid w:val="003C35ED"/>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3C35ED"/>
  </w:style>
  <w:style w:type="paragraph" w:styleId="Piedepgina">
    <w:name w:val="footer"/>
    <w:basedOn w:val="Normal"/>
    <w:link w:val="PiedepginaCar"/>
    <w:uiPriority w:val="99"/>
    <w:unhideWhenUsed w:val="1"/>
    <w:rsid w:val="003C35ED"/>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3C35E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1.png"/><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l8_Gz8vtwZQ" TargetMode="External"/><Relationship Id="rId15" Type="http://schemas.openxmlformats.org/officeDocument/2006/relationships/image" Target="media/image9.png"/><Relationship Id="rId14" Type="http://schemas.openxmlformats.org/officeDocument/2006/relationships/image" Target="media/image12.png"/><Relationship Id="rId17" Type="http://schemas.openxmlformats.org/officeDocument/2006/relationships/image" Target="media/image10.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s/labs/3dprinter" TargetMode="External"/><Relationship Id="rId2" Type="http://schemas.openxmlformats.org/officeDocument/2006/relationships/hyperlink" Target="https://labsland.com/es" TargetMode="External"/><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bB/k3mbDrtvzwk/jly7XkN9Q8eQ==">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2021-10-22T08:35:00Z</dcterms:created>
  <dc:creator>garcía zubia javier</dc:creator>
</cp:coreProperties>
</file>