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1f497d"/>
          <w:sz w:val="48"/>
          <w:szCs w:val="48"/>
        </w:rPr>
      </w:pPr>
      <w:r w:rsidDel="00000000" w:rsidR="00000000" w:rsidRPr="00000000">
        <w:rPr>
          <w:rFonts w:ascii="Cambria" w:cs="Cambria" w:eastAsia="Cambria" w:hAnsi="Cambria"/>
          <w:b w:val="1"/>
          <w:color w:val="1f497d"/>
          <w:sz w:val="48"/>
          <w:szCs w:val="48"/>
          <w:rtl w:val="0"/>
        </w:rPr>
        <w:t xml:space="preserve">EXPERIMENTS WITH 3D PRINTER</w:t>
      </w:r>
    </w:p>
    <w:p w:rsidR="00000000" w:rsidDel="00000000" w:rsidP="00000000" w:rsidRDefault="00000000" w:rsidRPr="00000000" w14:paraId="00000003">
      <w:pPr>
        <w:jc w:val="center"/>
        <w:rPr>
          <w:rFonts w:ascii="Cambria" w:cs="Cambria" w:eastAsia="Cambria" w:hAnsi="Cambria"/>
          <w:b w:val="1"/>
          <w:color w:val="1f497d"/>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1875952</wp:posOffset>
            </wp:positionH>
            <wp:positionV relativeFrom="paragraph">
              <wp:posOffset>285750</wp:posOffset>
            </wp:positionV>
            <wp:extent cx="1647825" cy="984907"/>
            <wp:effectExtent b="0" l="0" r="0" t="0"/>
            <wp:wrapSquare wrapText="bothSides" distB="0" distT="0" distL="0" distR="0"/>
            <wp:docPr descr="LabsLand - Página principal" id="64" name="image2.png"/>
            <a:graphic>
              <a:graphicData uri="http://schemas.openxmlformats.org/drawingml/2006/picture">
                <pic:pic>
                  <pic:nvPicPr>
                    <pic:cNvPr descr="LabsLand - Página principal" id="0" name="image2.png"/>
                    <pic:cNvPicPr preferRelativeResize="0"/>
                  </pic:nvPicPr>
                  <pic:blipFill>
                    <a:blip r:embed="rId7"/>
                    <a:srcRect b="0" l="0" r="0" t="0"/>
                    <a:stretch>
                      <a:fillRect/>
                    </a:stretch>
                  </pic:blipFill>
                  <pic:spPr>
                    <a:xfrm>
                      <a:off x="0" y="0"/>
                      <a:ext cx="1647825" cy="984907"/>
                    </a:xfrm>
                    <a:prstGeom prst="rect"/>
                    <a:ln/>
                  </pic:spPr>
                </pic:pic>
              </a:graphicData>
            </a:graphic>
          </wp:anchor>
        </w:drawing>
      </w:r>
    </w:p>
    <w:p w:rsidR="00000000" w:rsidDel="00000000" w:rsidP="00000000" w:rsidRDefault="00000000" w:rsidRPr="00000000" w14:paraId="00000004">
      <w:pPr>
        <w:jc w:val="center"/>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5">
      <w:pPr>
        <w:jc w:val="left"/>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b w:val="1"/>
          <w:color w:val="1f497d"/>
          <w:sz w:val="48"/>
          <w:szCs w:val="48"/>
        </w:rPr>
      </w:pPr>
      <w:r w:rsidDel="00000000" w:rsidR="00000000" w:rsidRPr="00000000">
        <w:rPr>
          <w:rFonts w:ascii="Cambria" w:cs="Cambria" w:eastAsia="Cambria" w:hAnsi="Cambria"/>
          <w:b w:val="1"/>
          <w:color w:val="1f497d"/>
          <w:sz w:val="28"/>
          <w:szCs w:val="28"/>
          <w:rtl w:val="0"/>
        </w:rPr>
        <w:t xml:space="preserve">With the collaboration of the Spanish Foundation for Science and Technology - Ministry of Science and Innovation</w:t>
      </w:r>
      <w:r w:rsidDel="00000000" w:rsidR="00000000" w:rsidRPr="00000000">
        <w:rPr>
          <w:rtl w:val="0"/>
        </w:rPr>
      </w:r>
    </w:p>
    <w:p w:rsidR="00000000" w:rsidDel="00000000" w:rsidP="00000000" w:rsidRDefault="00000000" w:rsidRPr="00000000" w14:paraId="00000007">
      <w:pPr>
        <w:jc w:val="center"/>
        <w:rPr>
          <w:rFonts w:ascii="Cambria" w:cs="Cambria" w:eastAsia="Cambria" w:hAnsi="Cambria"/>
          <w:b w:val="1"/>
          <w:color w:val="1f497d"/>
          <w:sz w:val="48"/>
          <w:szCs w:val="48"/>
        </w:rPr>
      </w:pPr>
      <w:r w:rsidDel="00000000" w:rsidR="00000000" w:rsidRPr="00000000">
        <w:rPr>
          <w:rFonts w:ascii="Cambria" w:cs="Cambria" w:eastAsia="Cambria" w:hAnsi="Cambria"/>
          <w:b w:val="1"/>
          <w:color w:val="1f497d"/>
          <w:sz w:val="48"/>
          <w:szCs w:val="48"/>
        </w:rPr>
        <w:drawing>
          <wp:inline distB="114300" distT="114300" distL="114300" distR="114300">
            <wp:extent cx="4762500" cy="962025"/>
            <wp:effectExtent b="0" l="0" r="0" t="0"/>
            <wp:docPr id="6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7625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A">
      <w:pPr>
        <w:jc w:val="left"/>
        <w:rPr>
          <w:rFonts w:ascii="Cambria" w:cs="Cambria" w:eastAsia="Cambria" w:hAnsi="Cambria"/>
          <w:b w:val="1"/>
          <w:color w:val="1f497d"/>
          <w:sz w:val="48"/>
          <w:szCs w:val="48"/>
        </w:rPr>
      </w:pPr>
      <w:r w:rsidDel="00000000" w:rsidR="00000000" w:rsidRPr="00000000">
        <w:rPr>
          <w:rtl w:val="0"/>
        </w:rPr>
      </w:r>
    </w:p>
    <w:p w:rsidR="00000000" w:rsidDel="00000000" w:rsidP="00000000" w:rsidRDefault="00000000" w:rsidRPr="00000000" w14:paraId="0000000B">
      <w:pPr>
        <w:jc w:val="left"/>
        <w:rPr>
          <w:b w:val="1"/>
          <w:sz w:val="28"/>
          <w:szCs w:val="28"/>
        </w:rPr>
      </w:pPr>
      <w:r w:rsidDel="00000000" w:rsidR="00000000" w:rsidRPr="00000000">
        <w:rPr>
          <w:rtl w:val="0"/>
        </w:rPr>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left"/>
        <w:rPr>
          <w:b w:val="1"/>
          <w:sz w:val="28"/>
          <w:szCs w:val="28"/>
        </w:rPr>
      </w:pPr>
      <w:r w:rsidDel="00000000" w:rsidR="00000000" w:rsidRPr="00000000">
        <w:rPr>
          <w:rtl w:val="0"/>
        </w:rPr>
      </w:r>
    </w:p>
    <w:p w:rsidR="00000000" w:rsidDel="00000000" w:rsidP="00000000" w:rsidRDefault="00000000" w:rsidRPr="00000000" w14:paraId="0000000E">
      <w:pPr>
        <w:jc w:val="left"/>
        <w:rPr>
          <w:b w:val="1"/>
          <w:sz w:val="28"/>
          <w:szCs w:val="28"/>
        </w:rPr>
      </w:pPr>
      <w:r w:rsidDel="00000000" w:rsidR="00000000" w:rsidRPr="00000000">
        <w:rPr>
          <w:rtl w:val="0"/>
        </w:rPr>
      </w:r>
    </w:p>
    <w:p w:rsidR="00000000" w:rsidDel="00000000" w:rsidP="00000000" w:rsidRDefault="00000000" w:rsidRPr="00000000" w14:paraId="0000000F">
      <w:pPr>
        <w:jc w:val="left"/>
        <w:rPr>
          <w:b w:val="1"/>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b w:val="1"/>
          <w:sz w:val="28"/>
          <w:szCs w:val="28"/>
          <w:rtl w:val="0"/>
        </w:rPr>
        <w:t xml:space="preserve">Author: </w:t>
      </w:r>
      <w:r w:rsidDel="00000000" w:rsidR="00000000" w:rsidRPr="00000000">
        <w:rPr>
          <w:sz w:val="28"/>
          <w:szCs w:val="28"/>
          <w:rtl w:val="0"/>
        </w:rPr>
        <w:t xml:space="preserve">Javier García Zubía (University of Deusto)</w:t>
      </w:r>
    </w:p>
    <w:p w:rsidR="00000000" w:rsidDel="00000000" w:rsidP="00000000" w:rsidRDefault="00000000" w:rsidRPr="00000000" w14:paraId="00000011">
      <w:pPr>
        <w:rPr>
          <w:rFonts w:ascii="Arial" w:cs="Arial" w:eastAsia="Arial" w:hAnsi="Arial"/>
          <w:sz w:val="28"/>
          <w:szCs w:val="28"/>
        </w:rPr>
      </w:pPr>
      <w:r w:rsidDel="00000000" w:rsidR="00000000" w:rsidRPr="00000000">
        <w:rPr>
          <w:b w:val="1"/>
          <w:sz w:val="28"/>
          <w:szCs w:val="28"/>
          <w:rtl w:val="0"/>
        </w:rPr>
        <w:t xml:space="preserve">Adapted by: </w:t>
      </w:r>
      <w:r w:rsidDel="00000000" w:rsidR="00000000" w:rsidRPr="00000000">
        <w:rPr>
          <w:sz w:val="28"/>
          <w:szCs w:val="28"/>
          <w:rtl w:val="0"/>
        </w:rPr>
        <w:t xml:space="preserve">LabsLand</w:t>
      </w:r>
      <w:r w:rsidDel="00000000" w:rsidR="00000000" w:rsidRPr="00000000">
        <w:rPr>
          <w:rtl w:val="0"/>
        </w:rPr>
      </w:r>
    </w:p>
    <w:tbl>
      <w:tblPr>
        <w:tblStyle w:val="Table1"/>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2">
            <w:pPr>
              <w:spacing w:after="0" w:line="276" w:lineRule="auto"/>
              <w:jc w:val="cente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Index</w:t>
            </w:r>
          </w:p>
        </w:tc>
      </w:tr>
    </w:tbl>
    <w:p w:rsidR="00000000" w:rsidDel="00000000" w:rsidP="00000000" w:rsidRDefault="00000000" w:rsidRPr="00000000" w14:paraId="00000013">
      <w:pPr>
        <w:spacing w:after="200" w:before="20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leader="none" w:pos="12000"/>
            </w:tabs>
            <w:spacing w:before="80" w:line="240" w:lineRule="auto"/>
            <w:ind w:left="0" w:firstLine="0"/>
            <w:rPr/>
          </w:pPr>
          <w:r w:rsidDel="00000000" w:rsidR="00000000" w:rsidRPr="00000000">
            <w:fldChar w:fldCharType="begin"/>
            <w:instrText xml:space="preserve"> TOC \h \u \z </w:instrText>
            <w:fldChar w:fldCharType="separate"/>
          </w:r>
          <w:hyperlink w:anchor="_heading=h.m28wlxrfwxst">
            <w:r w:rsidDel="00000000" w:rsidR="00000000" w:rsidRPr="00000000">
              <w:rPr>
                <w:b w:val="1"/>
                <w:rtl w:val="0"/>
              </w:rPr>
              <w:t xml:space="preserve">Objectives </w:t>
            </w:r>
          </w:hyperlink>
          <w:r w:rsidDel="00000000" w:rsidR="00000000" w:rsidRPr="00000000">
            <w:rPr>
              <w:b w:val="1"/>
              <w:rtl w:val="0"/>
            </w:rPr>
            <w:tab/>
          </w:r>
          <w:r w:rsidDel="00000000" w:rsidR="00000000" w:rsidRPr="00000000">
            <w:fldChar w:fldCharType="begin"/>
            <w:instrText xml:space="preserve"> PAGEREF _heading=h.m28wlxrfwxst \h </w:instrText>
            <w:fldChar w:fldCharType="separate"/>
          </w:r>
          <w:r w:rsidDel="00000000" w:rsidR="00000000" w:rsidRPr="00000000">
            <w:rPr>
              <w:b w:val="1"/>
              <w:rtl w:val="0"/>
            </w:rPr>
            <w:t xml:space="preserve">2</w:t>
          </w:r>
          <w:r w:rsidDel="00000000" w:rsidR="00000000" w:rsidRPr="00000000">
            <w:fldChar w:fldCharType="begin"/>
            <w:instrText xml:space="preserve"> HYPERLINK \l "_heading=h.m28wlxrfwxst"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12000"/>
            </w:tabs>
            <w:spacing w:before="200" w:line="240" w:lineRule="auto"/>
            <w:ind w:left="0" w:firstLine="0"/>
            <w:rPr/>
          </w:pPr>
          <w:r w:rsidDel="00000000" w:rsidR="00000000" w:rsidRPr="00000000">
            <w:fldChar w:fldCharType="end"/>
          </w:r>
          <w:hyperlink w:anchor="_heading=h.oyd5msjn46hh">
            <w:r w:rsidDel="00000000" w:rsidR="00000000" w:rsidRPr="00000000">
              <w:rPr>
                <w:b w:val="1"/>
                <w:rtl w:val="0"/>
              </w:rPr>
              <w:t xml:space="preserve">Educational cycle and estimated time </w:t>
            </w:r>
          </w:hyperlink>
          <w:r w:rsidDel="00000000" w:rsidR="00000000" w:rsidRPr="00000000">
            <w:rPr>
              <w:b w:val="1"/>
              <w:rtl w:val="0"/>
            </w:rPr>
            <w:tab/>
          </w:r>
          <w:r w:rsidDel="00000000" w:rsidR="00000000" w:rsidRPr="00000000">
            <w:fldChar w:fldCharType="begin"/>
            <w:instrText xml:space="preserve"> PAGEREF _heading=h.oyd5msjn46hh \h </w:instrText>
            <w:fldChar w:fldCharType="separate"/>
          </w:r>
          <w:r w:rsidDel="00000000" w:rsidR="00000000" w:rsidRPr="00000000">
            <w:rPr>
              <w:b w:val="1"/>
              <w:rtl w:val="0"/>
            </w:rPr>
            <w:t xml:space="preserve">2</w:t>
          </w:r>
          <w:r w:rsidDel="00000000" w:rsidR="00000000" w:rsidRPr="00000000">
            <w:fldChar w:fldCharType="begin"/>
            <w:instrText xml:space="preserve"> HYPERLINK \l "_heading=h.oyd5msjn46hh"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12000"/>
            </w:tabs>
            <w:spacing w:before="200" w:line="240" w:lineRule="auto"/>
            <w:ind w:left="0" w:firstLine="0"/>
            <w:rPr/>
          </w:pPr>
          <w:r w:rsidDel="00000000" w:rsidR="00000000" w:rsidRPr="00000000">
            <w:fldChar w:fldCharType="end"/>
          </w:r>
          <w:hyperlink w:anchor="_heading=h.h11nf0hpdroj">
            <w:r w:rsidDel="00000000" w:rsidR="00000000" w:rsidRPr="00000000">
              <w:rPr>
                <w:b w:val="1"/>
                <w:rtl w:val="0"/>
              </w:rPr>
              <w:t xml:space="preserve">Introduction </w:t>
            </w:r>
          </w:hyperlink>
          <w:r w:rsidDel="00000000" w:rsidR="00000000" w:rsidRPr="00000000">
            <w:rPr>
              <w:b w:val="1"/>
              <w:rtl w:val="0"/>
            </w:rPr>
            <w:tab/>
          </w:r>
          <w:r w:rsidDel="00000000" w:rsidR="00000000" w:rsidRPr="00000000">
            <w:fldChar w:fldCharType="begin"/>
            <w:instrText xml:space="preserve"> PAGEREF _heading=h.h11nf0hpdroj \h </w:instrText>
            <w:fldChar w:fldCharType="separate"/>
          </w:r>
          <w:r w:rsidDel="00000000" w:rsidR="00000000" w:rsidRPr="00000000">
            <w:rPr>
              <w:b w:val="1"/>
              <w:rtl w:val="0"/>
            </w:rPr>
            <w:t xml:space="preserve">3</w:t>
          </w:r>
          <w:r w:rsidDel="00000000" w:rsidR="00000000" w:rsidRPr="00000000">
            <w:fldChar w:fldCharType="begin"/>
            <w:instrText xml:space="preserve"> HYPERLINK \l "_heading=h.h11nf0hpdroj"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2000"/>
            </w:tabs>
            <w:spacing w:before="200" w:line="240" w:lineRule="auto"/>
            <w:ind w:left="0" w:firstLine="0"/>
            <w:rPr/>
          </w:pPr>
          <w:r w:rsidDel="00000000" w:rsidR="00000000" w:rsidRPr="00000000">
            <w:fldChar w:fldCharType="end"/>
          </w:r>
          <w:hyperlink w:anchor="_heading=h.4w8kls847neg">
            <w:r w:rsidDel="00000000" w:rsidR="00000000" w:rsidRPr="00000000">
              <w:rPr>
                <w:b w:val="1"/>
                <w:rtl w:val="0"/>
              </w:rPr>
              <w:t xml:space="preserve">Practice </w:t>
            </w:r>
          </w:hyperlink>
          <w:r w:rsidDel="00000000" w:rsidR="00000000" w:rsidRPr="00000000">
            <w:rPr>
              <w:b w:val="1"/>
              <w:rtl w:val="0"/>
            </w:rPr>
            <w:tab/>
          </w:r>
          <w:r w:rsidDel="00000000" w:rsidR="00000000" w:rsidRPr="00000000">
            <w:fldChar w:fldCharType="begin"/>
            <w:instrText xml:space="preserve"> PAGEREF _heading=h.4w8kls847neg \h </w:instrText>
            <w:fldChar w:fldCharType="separate"/>
          </w:r>
          <w:r w:rsidDel="00000000" w:rsidR="00000000" w:rsidRPr="00000000">
            <w:rPr>
              <w:b w:val="1"/>
              <w:rtl w:val="0"/>
            </w:rPr>
            <w:t xml:space="preserve">3</w:t>
          </w:r>
          <w:r w:rsidDel="00000000" w:rsidR="00000000" w:rsidRPr="00000000">
            <w:fldChar w:fldCharType="begin"/>
            <w:instrText xml:space="preserve"> HYPERLINK \l "_heading=h.4w8kls847neg"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2000"/>
            </w:tabs>
            <w:spacing w:after="80" w:before="200" w:line="240" w:lineRule="auto"/>
            <w:ind w:left="0" w:firstLine="0"/>
            <w:rPr/>
          </w:pPr>
          <w:r w:rsidDel="00000000" w:rsidR="00000000" w:rsidRPr="00000000">
            <w:fldChar w:fldCharType="end"/>
          </w:r>
          <w:hyperlink w:anchor="_heading=h.batbt1py54a5">
            <w:r w:rsidDel="00000000" w:rsidR="00000000" w:rsidRPr="00000000">
              <w:rPr>
                <w:b w:val="1"/>
                <w:rtl w:val="0"/>
              </w:rPr>
              <w:t xml:space="preserve">Results and Conclusions </w:t>
            </w:r>
          </w:hyperlink>
          <w:r w:rsidDel="00000000" w:rsidR="00000000" w:rsidRPr="00000000">
            <w:rPr>
              <w:b w:val="1"/>
              <w:rtl w:val="0"/>
            </w:rPr>
            <w:tab/>
          </w:r>
          <w:r w:rsidDel="00000000" w:rsidR="00000000" w:rsidRPr="00000000">
            <w:fldChar w:fldCharType="begin"/>
            <w:instrText xml:space="preserve"> PAGEREF _heading=h.batbt1py54a5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200" w:before="200" w:lineRule="auto"/>
        <w:rPr/>
      </w:pPr>
      <w:r w:rsidDel="00000000" w:rsidR="00000000" w:rsidRPr="00000000">
        <w:rPr>
          <w:rtl w:val="0"/>
        </w:rPr>
      </w:r>
    </w:p>
    <w:p w:rsidR="00000000" w:rsidDel="00000000" w:rsidP="00000000" w:rsidRDefault="00000000" w:rsidRPr="00000000" w14:paraId="0000001B">
      <w:pPr>
        <w:spacing w:after="200" w:before="200" w:lineRule="auto"/>
        <w:rPr/>
      </w:pPr>
      <w:r w:rsidDel="00000000" w:rsidR="00000000" w:rsidRPr="00000000">
        <w:rPr>
          <w:rtl w:val="0"/>
        </w:rPr>
      </w:r>
    </w:p>
    <w:tbl>
      <w:tblPr>
        <w:tblStyle w:val="Table2"/>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C">
            <w:pPr>
              <w:pStyle w:val="Heading1"/>
              <w:spacing w:after="0" w:before="0" w:line="276" w:lineRule="auto"/>
              <w:jc w:val="center"/>
              <w:rPr>
                <w:rFonts w:ascii="Arial" w:cs="Arial" w:eastAsia="Arial" w:hAnsi="Arial"/>
                <w:color w:val="ffffff"/>
                <w:sz w:val="36"/>
                <w:szCs w:val="36"/>
              </w:rPr>
            </w:pPr>
            <w:bookmarkStart w:colFirst="0" w:colLast="0" w:name="_heading=h.m28wlxrfwxst" w:id="0"/>
            <w:bookmarkEnd w:id="0"/>
            <w:r w:rsidDel="00000000" w:rsidR="00000000" w:rsidRPr="00000000">
              <w:rPr>
                <w:rFonts w:ascii="Arial" w:cs="Arial" w:eastAsia="Arial" w:hAnsi="Arial"/>
                <w:color w:val="ffffff"/>
                <w:sz w:val="36"/>
                <w:szCs w:val="36"/>
                <w:rtl w:val="0"/>
              </w:rPr>
              <w:t xml:space="preserve">Objectives</w:t>
            </w:r>
          </w:p>
        </w:tc>
      </w:tr>
    </w:tbl>
    <w:p w:rsidR="00000000" w:rsidDel="00000000" w:rsidP="00000000" w:rsidRDefault="00000000" w:rsidRPr="00000000" w14:paraId="0000001D">
      <w:pPr>
        <w:spacing w:before="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objectives of this virtual laboratory are:</w:t>
      </w:r>
    </w:p>
    <w:p w:rsidR="00000000" w:rsidDel="00000000" w:rsidP="00000000" w:rsidRDefault="00000000" w:rsidRPr="00000000" w14:paraId="0000001E">
      <w:pPr>
        <w:numPr>
          <w:ilvl w:val="0"/>
          <w:numId w:val="3"/>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3D technology to manufacture things in our environment.</w:t>
      </w:r>
    </w:p>
    <w:p w:rsidR="00000000" w:rsidDel="00000000" w:rsidP="00000000" w:rsidRDefault="00000000" w:rsidRPr="00000000" w14:paraId="0000001F">
      <w:pPr>
        <w:numPr>
          <w:ilvl w:val="0"/>
          <w:numId w:val="1"/>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on which parameters the printing of the letter A depends.</w:t>
      </w:r>
      <w:r w:rsidDel="00000000" w:rsidR="00000000" w:rsidRPr="00000000">
        <w:rPr>
          <w:rtl w:val="0"/>
        </w:rPr>
      </w:r>
    </w:p>
    <w:p w:rsidR="00000000" w:rsidDel="00000000" w:rsidP="00000000" w:rsidRDefault="00000000" w:rsidRPr="00000000" w14:paraId="00000020">
      <w:pPr>
        <w:numPr>
          <w:ilvl w:val="0"/>
          <w:numId w:val="3"/>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which letter A is better than another and why.</w:t>
      </w:r>
    </w:p>
    <w:p w:rsidR="00000000" w:rsidDel="00000000" w:rsidP="00000000" w:rsidRDefault="00000000" w:rsidRPr="00000000" w14:paraId="00000021">
      <w:pPr>
        <w:numPr>
          <w:ilvl w:val="0"/>
          <w:numId w:val="3"/>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Organize the process to carry out a systematic experiment with all the options.</w:t>
      </w:r>
    </w:p>
    <w:p w:rsidR="00000000" w:rsidDel="00000000" w:rsidP="00000000" w:rsidRDefault="00000000" w:rsidRPr="00000000" w14:paraId="00000022">
      <w:pPr>
        <w:numPr>
          <w:ilvl w:val="0"/>
          <w:numId w:val="3"/>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Represent the results of the experiment.</w:t>
      </w:r>
    </w:p>
    <w:p w:rsidR="00000000" w:rsidDel="00000000" w:rsidP="00000000" w:rsidRDefault="00000000" w:rsidRPr="00000000" w14:paraId="00000023">
      <w:pPr>
        <w:numPr>
          <w:ilvl w:val="0"/>
          <w:numId w:val="3"/>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Communicate results.</w:t>
      </w:r>
    </w:p>
    <w:p w:rsidR="00000000" w:rsidDel="00000000" w:rsidP="00000000" w:rsidRDefault="00000000" w:rsidRPr="00000000" w14:paraId="00000024">
      <w:pPr>
        <w:numPr>
          <w:ilvl w:val="0"/>
          <w:numId w:val="3"/>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Look for Lecce on the map, because the experiment is there.</w:t>
      </w:r>
    </w:p>
    <w:p w:rsidR="00000000" w:rsidDel="00000000" w:rsidP="00000000" w:rsidRDefault="00000000" w:rsidRPr="00000000" w14:paraId="00000025">
      <w:pPr>
        <w:spacing w:before="200" w:lineRule="auto"/>
        <w:rPr/>
      </w:pPr>
      <w:r w:rsidDel="00000000" w:rsidR="00000000" w:rsidRPr="00000000">
        <w:rPr>
          <w:rtl w:val="0"/>
        </w:rPr>
      </w:r>
    </w:p>
    <w:p w:rsidR="00000000" w:rsidDel="00000000" w:rsidP="00000000" w:rsidRDefault="00000000" w:rsidRPr="00000000" w14:paraId="00000026">
      <w:pPr>
        <w:widowControl w:val="0"/>
        <w:spacing w:after="0" w:line="240" w:lineRule="auto"/>
        <w:jc w:val="center"/>
        <w:rPr>
          <w:rFonts w:ascii="Arial" w:cs="Arial" w:eastAsia="Arial" w:hAnsi="Arial"/>
          <w:sz w:val="20"/>
          <w:szCs w:val="20"/>
        </w:rPr>
      </w:pPr>
      <w:r w:rsidDel="00000000" w:rsidR="00000000" w:rsidRPr="00000000">
        <w:rPr>
          <w:rtl w:val="0"/>
        </w:rPr>
      </w:r>
    </w:p>
    <w:tbl>
      <w:tblPr>
        <w:tblStyle w:val="Table3"/>
        <w:tblW w:w="8504.0" w:type="dxa"/>
        <w:jc w:val="left"/>
        <w:tblLayout w:type="fixed"/>
        <w:tblLook w:val="0600"/>
      </w:tblPr>
      <w:tblGrid>
        <w:gridCol w:w="8504"/>
        <w:tblGridChange w:id="0">
          <w:tblGrid>
            <w:gridCol w:w="8504"/>
          </w:tblGrid>
        </w:tblGridChange>
      </w:tblGrid>
      <w:tr>
        <w:trPr>
          <w:cantSplit w:val="0"/>
          <w:trHeight w:val="525" w:hRule="atLeast"/>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7">
            <w:pPr>
              <w:pStyle w:val="Heading1"/>
              <w:spacing w:after="0" w:before="0" w:line="276" w:lineRule="auto"/>
              <w:jc w:val="center"/>
              <w:rPr>
                <w:rFonts w:ascii="Arial" w:cs="Arial" w:eastAsia="Arial" w:hAnsi="Arial"/>
                <w:color w:val="ffffff"/>
                <w:sz w:val="36"/>
                <w:szCs w:val="36"/>
              </w:rPr>
            </w:pPr>
            <w:bookmarkStart w:colFirst="0" w:colLast="0" w:name="_heading=h.oyd5msjn46hh" w:id="1"/>
            <w:bookmarkEnd w:id="1"/>
            <w:r w:rsidDel="00000000" w:rsidR="00000000" w:rsidRPr="00000000">
              <w:rPr>
                <w:rFonts w:ascii="Arial" w:cs="Arial" w:eastAsia="Arial" w:hAnsi="Arial"/>
                <w:color w:val="ffffff"/>
                <w:sz w:val="36"/>
                <w:szCs w:val="36"/>
                <w:rtl w:val="0"/>
              </w:rPr>
              <w:t xml:space="preserve">Educational cycle and estimated time</w:t>
            </w:r>
          </w:p>
        </w:tc>
      </w:tr>
    </w:tbl>
    <w:p w:rsidR="00000000" w:rsidDel="00000000" w:rsidP="00000000" w:rsidRDefault="00000000" w:rsidRPr="00000000" w14:paraId="00000028">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laboratory can be carried out by students of High school, Bachelor and University educational stages, especially those cycles that are oriented to technology and 3D printers. The duration will depend on how many configurations you want to make. Therefore, it is recommended that a time limit be set </w:t>
      </w:r>
      <w:r w:rsidDel="00000000" w:rsidR="00000000" w:rsidRPr="00000000">
        <w:rPr>
          <w:rFonts w:ascii="Arial" w:cs="Arial" w:eastAsia="Arial" w:hAnsi="Arial"/>
          <w:sz w:val="20"/>
          <w:szCs w:val="20"/>
          <w:rtl w:val="0"/>
        </w:rPr>
        <w:t xml:space="preserve">and students try the different configurations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 A maximum of 90 combinations can be made and it takes 1 minute to set up one combination. However, each printout takes different times (although the recordings can be sped up fifteen times).</w:t>
      </w:r>
    </w:p>
    <w:p w:rsidR="00000000" w:rsidDel="00000000" w:rsidP="00000000" w:rsidRDefault="00000000" w:rsidRPr="00000000" w14:paraId="00000029">
      <w:pPr>
        <w:spacing w:before="20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before="200" w:lineRule="auto"/>
        <w:rPr/>
      </w:pPr>
      <w:r w:rsidDel="00000000" w:rsidR="00000000" w:rsidRPr="00000000">
        <w:rPr>
          <w:rtl w:val="0"/>
        </w:rPr>
      </w:r>
    </w:p>
    <w:tbl>
      <w:tblPr>
        <w:tblStyle w:val="Table4"/>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B">
            <w:pPr>
              <w:pStyle w:val="Heading1"/>
              <w:spacing w:after="0" w:before="0" w:line="276" w:lineRule="auto"/>
              <w:jc w:val="center"/>
              <w:rPr>
                <w:rFonts w:ascii="Arial" w:cs="Arial" w:eastAsia="Arial" w:hAnsi="Arial"/>
                <w:color w:val="ffffff"/>
                <w:sz w:val="36"/>
                <w:szCs w:val="36"/>
              </w:rPr>
            </w:pPr>
            <w:bookmarkStart w:colFirst="0" w:colLast="0" w:name="_heading=h.h11nf0hpdroj" w:id="2"/>
            <w:bookmarkEnd w:id="2"/>
            <w:r w:rsidDel="00000000" w:rsidR="00000000" w:rsidRPr="00000000">
              <w:rPr>
                <w:rFonts w:ascii="Arial" w:cs="Arial" w:eastAsia="Arial" w:hAnsi="Arial"/>
                <w:color w:val="ffffff"/>
                <w:sz w:val="36"/>
                <w:szCs w:val="36"/>
                <w:rtl w:val="0"/>
              </w:rPr>
              <w:t xml:space="preserve">Introduction</w:t>
            </w:r>
          </w:p>
        </w:tc>
      </w:tr>
    </w:tbl>
    <w:p w:rsidR="00000000" w:rsidDel="00000000" w:rsidP="00000000" w:rsidRDefault="00000000" w:rsidRPr="00000000" w14:paraId="0000002C">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3D printer is a new technology that allows you to do everything, or almost everything. They are instruments that by introducing some parameters can be built from tiny pieces to moderately sized pieces. Today, these printers can be purchased for home use, in laboratories, in businesses, and other places. In the following link a video explains how these work and the materials used to create the figures.</w:t>
      </w:r>
    </w:p>
    <w:p w:rsidR="00000000" w:rsidDel="00000000" w:rsidP="00000000" w:rsidRDefault="00000000" w:rsidRPr="00000000" w14:paraId="0000002D">
      <w:pPr>
        <w:spacing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 video: </w:t>
      </w:r>
      <w:hyperlink r:id="rId9">
        <w:r w:rsidDel="00000000" w:rsidR="00000000" w:rsidRPr="00000000">
          <w:rPr>
            <w:color w:val="0000ee"/>
            <w:u w:val="single"/>
            <w:shd w:fill="auto" w:val="clear"/>
            <w:rtl w:val="0"/>
          </w:rPr>
          <w:t xml:space="preserve">The Ultimate Beginner's Guide to 3D Printing - Part 1</w:t>
        </w:r>
      </w:hyperlink>
      <w:r w:rsidDel="00000000" w:rsidR="00000000" w:rsidRPr="00000000">
        <w:rPr>
          <w:rtl w:val="0"/>
        </w:rPr>
      </w:r>
    </w:p>
    <w:p w:rsidR="00000000" w:rsidDel="00000000" w:rsidP="00000000" w:rsidRDefault="00000000" w:rsidRPr="00000000" w14:paraId="0000002E">
      <w:pPr>
        <w:spacing w:before="200" w:lineRule="auto"/>
        <w:rPr/>
      </w:pPr>
      <w:r w:rsidDel="00000000" w:rsidR="00000000" w:rsidRPr="00000000">
        <w:rPr>
          <w:rtl w:val="0"/>
        </w:rPr>
      </w:r>
    </w:p>
    <w:tbl>
      <w:tblPr>
        <w:tblStyle w:val="Table5"/>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F">
            <w:pPr>
              <w:pStyle w:val="Heading1"/>
              <w:spacing w:after="0" w:before="0" w:line="276" w:lineRule="auto"/>
              <w:jc w:val="center"/>
              <w:rPr>
                <w:rFonts w:ascii="Arial" w:cs="Arial" w:eastAsia="Arial" w:hAnsi="Arial"/>
                <w:color w:val="ffffff"/>
                <w:sz w:val="36"/>
                <w:szCs w:val="36"/>
              </w:rPr>
            </w:pPr>
            <w:bookmarkStart w:colFirst="0" w:colLast="0" w:name="_heading=h.4w8kls847neg" w:id="3"/>
            <w:bookmarkEnd w:id="3"/>
            <w:r w:rsidDel="00000000" w:rsidR="00000000" w:rsidRPr="00000000">
              <w:rPr>
                <w:rFonts w:ascii="Arial" w:cs="Arial" w:eastAsia="Arial" w:hAnsi="Arial"/>
                <w:color w:val="ffffff"/>
                <w:sz w:val="36"/>
                <w:szCs w:val="36"/>
                <w:rtl w:val="0"/>
              </w:rPr>
              <w:t xml:space="preserve">Practice</w:t>
            </w:r>
          </w:p>
        </w:tc>
      </w:tr>
    </w:tbl>
    <w:p w:rsidR="00000000" w:rsidDel="00000000" w:rsidP="00000000" w:rsidRDefault="00000000" w:rsidRPr="00000000" w14:paraId="00000030">
      <w:pPr>
        <w:spacing w:after="200" w:before="20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First, you must access the 3D printer deferred laboratory platform in LabsLand and press the “Access” option. </w:t>
      </w:r>
      <w:r w:rsidDel="00000000" w:rsidR="00000000" w:rsidRPr="00000000">
        <w:rPr>
          <w:rFonts w:ascii="Arial" w:cs="Arial" w:eastAsia="Arial" w:hAnsi="Arial"/>
          <w:b w:val="1"/>
          <w:sz w:val="20"/>
          <w:szCs w:val="20"/>
          <w:rtl w:val="0"/>
        </w:rPr>
        <w:t xml:space="preserve">Note: </w:t>
      </w:r>
      <w:r w:rsidDel="00000000" w:rsidR="00000000" w:rsidRPr="00000000">
        <w:rPr>
          <w:rFonts w:ascii="Arial" w:cs="Arial" w:eastAsia="Arial" w:hAnsi="Arial"/>
          <w:sz w:val="20"/>
          <w:szCs w:val="20"/>
          <w:rtl w:val="0"/>
        </w:rPr>
        <w:t xml:space="preserve">Your teacher should tell you in more detail how you should access the LabsLand lab.</w:t>
      </w:r>
      <w:r w:rsidDel="00000000" w:rsidR="00000000" w:rsidRPr="00000000">
        <w:rPr>
          <w:rtl w:val="0"/>
        </w:rPr>
      </w:r>
    </w:p>
    <w:p w:rsidR="00000000" w:rsidDel="00000000" w:rsidP="00000000" w:rsidRDefault="00000000" w:rsidRPr="00000000" w14:paraId="00000031">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experiment consists of three parts: a) orientation of the piece, b) configuration of the printer(thickness, temperature and supports) and c) observation.</w:t>
      </w:r>
    </w:p>
    <w:p w:rsidR="00000000" w:rsidDel="00000000" w:rsidP="00000000" w:rsidRDefault="00000000" w:rsidRPr="00000000" w14:paraId="00000032">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a) and b) you can choose:</w:t>
      </w:r>
    </w:p>
    <w:p w:rsidR="00000000" w:rsidDel="00000000" w:rsidP="00000000" w:rsidRDefault="00000000" w:rsidRPr="00000000" w14:paraId="00000033">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orientation of the letter A: Front, Side and Top. </w:t>
      </w:r>
      <w:r w:rsidDel="00000000" w:rsidR="00000000" w:rsidRPr="00000000">
        <w:rPr>
          <w:rFonts w:ascii="Arial" w:cs="Arial" w:eastAsia="Arial" w:hAnsi="Arial"/>
          <w:sz w:val="20"/>
          <w:szCs w:val="20"/>
          <w:rtl w:val="0"/>
        </w:rPr>
        <w:t xml:space="preserve">That is, how the A will be printed.</w:t>
      </w:r>
      <w:r w:rsidDel="00000000" w:rsidR="00000000" w:rsidRPr="00000000">
        <w:rPr>
          <w:rtl w:val="0"/>
        </w:rPr>
      </w:r>
    </w:p>
    <w:p w:rsidR="00000000" w:rsidDel="00000000" w:rsidP="00000000" w:rsidRDefault="00000000" w:rsidRPr="00000000" w14:paraId="00000034">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Choose the thickness of the wire that prints the letter: 0.15 mm, 0.5 mm and 1 mm.</w:t>
      </w:r>
    </w:p>
    <w:p w:rsidR="00000000" w:rsidDel="00000000" w:rsidP="00000000" w:rsidRDefault="00000000" w:rsidRPr="00000000" w14:paraId="00000035">
      <w:pPr>
        <w:numPr>
          <w:ilvl w:val="0"/>
          <w:numId w:val="2"/>
        </w:numPr>
        <w:spacing w:after="200" w:before="200" w:lineRule="auto"/>
        <w:ind w:left="720" w:hanging="360"/>
        <w:rPr>
          <w:rFonts w:ascii="Palatino Linotype" w:cs="Palatino Linotype" w:eastAsia="Palatino Linotype" w:hAnsi="Palatino Linotype"/>
          <w:sz w:val="20"/>
          <w:szCs w:val="20"/>
        </w:rPr>
      </w:pPr>
      <w:r w:rsidDel="00000000" w:rsidR="00000000" w:rsidRPr="00000000">
        <w:rPr>
          <w:rFonts w:ascii="Arial" w:cs="Arial" w:eastAsia="Arial" w:hAnsi="Arial"/>
          <w:sz w:val="20"/>
          <w:szCs w:val="20"/>
          <w:rtl w:val="0"/>
        </w:rPr>
        <w:t xml:space="preserve">Choose the printing temperature: 140 °C, 170 °C, 200 °C, 230 °C and 260 °C. </w:t>
      </w:r>
      <w:r w:rsidDel="00000000" w:rsidR="00000000" w:rsidRPr="00000000">
        <w:rPr>
          <w:rFonts w:ascii="Arial" w:cs="Arial" w:eastAsia="Arial" w:hAnsi="Arial"/>
          <w:sz w:val="20"/>
          <w:szCs w:val="20"/>
          <w:rtl w:val="0"/>
        </w:rPr>
        <w:t xml:space="preserve">This is the temperature at which the figure will be printed.</w:t>
      </w:r>
      <w:r w:rsidDel="00000000" w:rsidR="00000000" w:rsidRPr="00000000">
        <w:rPr>
          <w:rtl w:val="0"/>
        </w:rPr>
      </w:r>
    </w:p>
    <w:p w:rsidR="00000000" w:rsidDel="00000000" w:rsidP="00000000" w:rsidRDefault="00000000" w:rsidRPr="00000000" w14:paraId="00000036">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Choose whether the letter is printed with or without supports. </w:t>
      </w:r>
      <w:r w:rsidDel="00000000" w:rsidR="00000000" w:rsidRPr="00000000">
        <w:rPr>
          <w:rFonts w:ascii="Arial" w:cs="Arial" w:eastAsia="Arial" w:hAnsi="Arial"/>
          <w:sz w:val="20"/>
          <w:szCs w:val="20"/>
          <w:rtl w:val="0"/>
        </w:rPr>
        <w:t xml:space="preserve">The supports serve to give support to the piece.</w:t>
      </w:r>
      <w:r w:rsidDel="00000000" w:rsidR="00000000" w:rsidRPr="00000000">
        <w:rPr>
          <w:rtl w:val="0"/>
        </w:rPr>
      </w:r>
    </w:p>
    <w:p w:rsidR="00000000" w:rsidDel="00000000" w:rsidP="00000000" w:rsidRDefault="00000000" w:rsidRPr="00000000" w14:paraId="00000037">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Print the letter A.</w:t>
      </w:r>
    </w:p>
    <w:p w:rsidR="00000000" w:rsidDel="00000000" w:rsidP="00000000" w:rsidRDefault="00000000" w:rsidRPr="00000000" w14:paraId="00000038">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Decide if the quality is good, bad or fair, </w:t>
      </w:r>
      <w:r w:rsidDel="00000000" w:rsidR="00000000" w:rsidRPr="00000000">
        <w:rPr>
          <w:rFonts w:ascii="Arial" w:cs="Arial" w:eastAsia="Arial" w:hAnsi="Arial"/>
          <w:sz w:val="20"/>
          <w:szCs w:val="20"/>
          <w:rtl w:val="0"/>
        </w:rPr>
        <w:t xml:space="preserve">reviewing the visual results and notes that had been provided.</w:t>
      </w:r>
      <w:r w:rsidDel="00000000" w:rsidR="00000000" w:rsidRPr="00000000">
        <w:rPr>
          <w:rtl w:val="0"/>
        </w:rPr>
      </w:r>
    </w:p>
    <w:p w:rsidR="00000000" w:rsidDel="00000000" w:rsidP="00000000" w:rsidRDefault="00000000" w:rsidRPr="00000000" w14:paraId="00000039">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Sort the different letters A according to their quality.</w:t>
      </w:r>
    </w:p>
    <w:p w:rsidR="00000000" w:rsidDel="00000000" w:rsidP="00000000" w:rsidRDefault="00000000" w:rsidRPr="00000000" w14:paraId="0000003A">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which parameters are best for 3D printing. Try to explain the reasons.</w:t>
      </w:r>
    </w:p>
    <w:p w:rsidR="00000000" w:rsidDel="00000000" w:rsidP="00000000" w:rsidRDefault="00000000" w:rsidRPr="00000000" w14:paraId="0000003B">
      <w:pPr>
        <w:numPr>
          <w:ilvl w:val="0"/>
          <w:numId w:val="2"/>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Answer the question: is the best always in the extremes?</w:t>
      </w:r>
    </w:p>
    <w:p w:rsidR="00000000" w:rsidDel="00000000" w:rsidP="00000000" w:rsidRDefault="00000000" w:rsidRPr="00000000" w14:paraId="0000003C">
      <w:pPr>
        <w:spacing w:after="200" w:before="200" w:lineRule="auto"/>
        <w:rPr>
          <w:rFonts w:ascii="Arial" w:cs="Arial" w:eastAsia="Arial" w:hAnsi="Arial"/>
          <w:b w:val="1"/>
          <w:color w:val="1f497d"/>
          <w:sz w:val="20"/>
          <w:szCs w:val="20"/>
        </w:rPr>
      </w:pPr>
      <w:r w:rsidDel="00000000" w:rsidR="00000000" w:rsidRPr="00000000">
        <w:rPr>
          <w:rFonts w:ascii="Arial" w:cs="Arial" w:eastAsia="Arial" w:hAnsi="Arial"/>
          <w:sz w:val="20"/>
          <w:szCs w:val="20"/>
          <w:rtl w:val="0"/>
        </w:rPr>
        <w:t xml:space="preserve">The number of experiments that can be carried out is 3 x 3 x 5 x 2 = 90, (Front-Side-Top) x (0,15-0,5-1 mm) x (140-170-200-230-260 °C) x (With-Without Support).</w:t>
      </w:r>
      <w:r w:rsidDel="00000000" w:rsidR="00000000" w:rsidRPr="00000000">
        <w:rPr>
          <w:rtl w:val="0"/>
        </w:rPr>
      </w:r>
    </w:p>
    <w:p w:rsidR="00000000" w:rsidDel="00000000" w:rsidP="00000000" w:rsidRDefault="00000000" w:rsidRPr="00000000" w14:paraId="0000003D">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638924" cy="1852543"/>
            <wp:effectExtent b="0" l="0" r="0" t="0"/>
            <wp:docPr id="5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638924" cy="1852543"/>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4326051" cy="2746699"/>
            <wp:effectExtent b="0" l="0" r="0" t="0"/>
            <wp:docPr id="6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326051" cy="274669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965786" cy="2447056"/>
            <wp:effectExtent b="0" l="0" r="0" t="0"/>
            <wp:docPr id="6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65786" cy="244705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Figure 1</w:t>
      </w:r>
      <w:r w:rsidDel="00000000" w:rsidR="00000000" w:rsidRPr="00000000">
        <w:rPr>
          <w:rFonts w:ascii="Arial" w:cs="Arial" w:eastAsia="Arial" w:hAnsi="Arial"/>
          <w:sz w:val="16"/>
          <w:szCs w:val="16"/>
          <w:rtl w:val="0"/>
        </w:rPr>
        <w:t xml:space="preserve">. Configuration editor.</w:t>
      </w:r>
    </w:p>
    <w:p w:rsidR="00000000" w:rsidDel="00000000" w:rsidP="00000000" w:rsidRDefault="00000000" w:rsidRPr="00000000" w14:paraId="0000004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314307" cy="3738493"/>
            <wp:effectExtent b="0" l="0" r="0" t="0"/>
            <wp:docPr id="5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314307" cy="373849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418410" cy="2743524"/>
            <wp:effectExtent b="0" l="0" r="0" t="0"/>
            <wp:docPr id="6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418410" cy="274352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456639" cy="2757418"/>
            <wp:effectExtent b="0" l="0" r="0" t="0"/>
            <wp:docPr id="6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456639" cy="275741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Figure 2</w:t>
      </w:r>
      <w:r w:rsidDel="00000000" w:rsidR="00000000" w:rsidRPr="00000000">
        <w:rPr>
          <w:rFonts w:ascii="Arial" w:cs="Arial" w:eastAsia="Arial" w:hAnsi="Arial"/>
          <w:sz w:val="16"/>
          <w:szCs w:val="16"/>
          <w:rtl w:val="0"/>
        </w:rPr>
        <w:t xml:space="preserve">. Deferred execution of the experiment, which can be observed from 3 different points of view.</w:t>
      </w:r>
    </w:p>
    <w:p w:rsidR="00000000" w:rsidDel="00000000" w:rsidP="00000000" w:rsidRDefault="00000000" w:rsidRPr="00000000" w14:paraId="00000044">
      <w:pPr>
        <w:spacing w:before="200" w:lineRule="auto"/>
        <w:rPr/>
      </w:pPr>
      <w:r w:rsidDel="00000000" w:rsidR="00000000" w:rsidRPr="00000000">
        <w:rPr>
          <w:rtl w:val="0"/>
        </w:rPr>
      </w:r>
    </w:p>
    <w:tbl>
      <w:tblPr>
        <w:tblStyle w:val="Table6"/>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5">
            <w:pPr>
              <w:pStyle w:val="Heading1"/>
              <w:spacing w:after="0" w:before="0" w:line="276" w:lineRule="auto"/>
              <w:jc w:val="center"/>
              <w:rPr>
                <w:rFonts w:ascii="Arial" w:cs="Arial" w:eastAsia="Arial" w:hAnsi="Arial"/>
                <w:color w:val="ffffff"/>
                <w:sz w:val="36"/>
                <w:szCs w:val="36"/>
              </w:rPr>
            </w:pPr>
            <w:bookmarkStart w:colFirst="0" w:colLast="0" w:name="_heading=h.batbt1py54a5" w:id="4"/>
            <w:bookmarkEnd w:id="4"/>
            <w:r w:rsidDel="00000000" w:rsidR="00000000" w:rsidRPr="00000000">
              <w:rPr>
                <w:rFonts w:ascii="Arial" w:cs="Arial" w:eastAsia="Arial" w:hAnsi="Arial"/>
                <w:color w:val="ffffff"/>
                <w:sz w:val="36"/>
                <w:szCs w:val="36"/>
                <w:rtl w:val="0"/>
              </w:rPr>
              <w:t xml:space="preserve">Results and conclusions</w:t>
            </w:r>
          </w:p>
        </w:tc>
      </w:tr>
    </w:tbl>
    <w:p w:rsidR="00000000" w:rsidDel="00000000" w:rsidP="00000000" w:rsidRDefault="00000000" w:rsidRPr="00000000" w14:paraId="00000046">
      <w:pPr>
        <w:spacing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this experiment, it is important to be systematic in order not only to find the best A of the printed ones, but also to be sure that you have tried all the combinations. And there are 90 of them and, therefore, we will have to organize to do it. You will form five groups in class and each group will try 18 different combinations, in this way, you will be able to see the results of all the combinations</w:t>
      </w:r>
      <w:r w:rsidDel="00000000" w:rsidR="00000000" w:rsidRPr="00000000">
        <w:rPr>
          <w:rtl w:val="0"/>
        </w:rPr>
      </w:r>
    </w:p>
    <w:tbl>
      <w:tblPr>
        <w:tblStyle w:val="Table7"/>
        <w:tblW w:w="837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5"/>
        <w:gridCol w:w="1470"/>
        <w:gridCol w:w="1215"/>
        <w:gridCol w:w="1515"/>
        <w:gridCol w:w="1020"/>
        <w:gridCol w:w="2235"/>
        <w:tblGridChange w:id="0">
          <w:tblGrid>
            <w:gridCol w:w="915"/>
            <w:gridCol w:w="1470"/>
            <w:gridCol w:w="1215"/>
            <w:gridCol w:w="1515"/>
            <w:gridCol w:w="1020"/>
            <w:gridCol w:w="2235"/>
          </w:tblGrid>
        </w:tblGridChange>
      </w:tblGrid>
      <w:tr>
        <w:trPr>
          <w:cantSplit w:val="0"/>
          <w:tblHeader w:val="0"/>
        </w:trPr>
        <w:tc>
          <w:tcPr>
            <w:shd w:fill="4a86e8" w:val="clear"/>
          </w:tcPr>
          <w:p w:rsidR="00000000" w:rsidDel="00000000" w:rsidP="00000000" w:rsidRDefault="00000000" w:rsidRPr="00000000" w14:paraId="00000047">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Proof</w:t>
            </w:r>
          </w:p>
        </w:tc>
        <w:tc>
          <w:tcPr>
            <w:shd w:fill="4a86e8" w:val="clear"/>
          </w:tcPr>
          <w:p w:rsidR="00000000" w:rsidDel="00000000" w:rsidP="00000000" w:rsidRDefault="00000000" w:rsidRPr="00000000" w14:paraId="00000048">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Orientation</w:t>
            </w:r>
          </w:p>
        </w:tc>
        <w:tc>
          <w:tcPr>
            <w:shd w:fill="4a86e8" w:val="clear"/>
          </w:tcPr>
          <w:p w:rsidR="00000000" w:rsidDel="00000000" w:rsidP="00000000" w:rsidRDefault="00000000" w:rsidRPr="00000000" w14:paraId="0000004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Thickness</w:t>
            </w:r>
          </w:p>
        </w:tc>
        <w:tc>
          <w:tcPr>
            <w:shd w:fill="4a86e8" w:val="clear"/>
          </w:tcPr>
          <w:p w:rsidR="00000000" w:rsidDel="00000000" w:rsidP="00000000" w:rsidRDefault="00000000" w:rsidRPr="00000000" w14:paraId="0000004A">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Temperature</w:t>
            </w:r>
          </w:p>
        </w:tc>
        <w:tc>
          <w:tcPr>
            <w:shd w:fill="4a86e8" w:val="clear"/>
          </w:tcPr>
          <w:p w:rsidR="00000000" w:rsidDel="00000000" w:rsidP="00000000" w:rsidRDefault="00000000" w:rsidRPr="00000000" w14:paraId="0000004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Support</w:t>
            </w:r>
          </w:p>
        </w:tc>
        <w:tc>
          <w:tcPr>
            <w:shd w:fill="4a86e8" w:val="clear"/>
          </w:tcPr>
          <w:p w:rsidR="00000000" w:rsidDel="00000000" w:rsidP="00000000" w:rsidRDefault="00000000" w:rsidRPr="00000000" w14:paraId="0000004C">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w:t>
            </w:r>
          </w:p>
        </w:tc>
      </w:tr>
      <w:tr>
        <w:trPr>
          <w:cantSplit w:val="0"/>
          <w:trHeight w:val="1240.4409448818901" w:hRule="atLeast"/>
          <w:tblHeader w:val="0"/>
        </w:trPr>
        <w:tc>
          <w:tcPr/>
          <w:p w:rsidR="00000000" w:rsidDel="00000000" w:rsidP="00000000" w:rsidRDefault="00000000" w:rsidRPr="00000000" w14:paraId="0000004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p w:rsidR="00000000" w:rsidDel="00000000" w:rsidP="00000000" w:rsidRDefault="00000000" w:rsidRPr="00000000" w14:paraId="0000004E">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F">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0">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1">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2">
            <w:pPr>
              <w:spacing w:before="60" w:lineRule="auto"/>
              <w:jc w:val="center"/>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3">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p w:rsidR="00000000" w:rsidDel="00000000" w:rsidP="00000000" w:rsidRDefault="00000000" w:rsidRPr="00000000" w14:paraId="0000005A">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B">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C">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D">
            <w:pPr>
              <w:spacing w:before="60" w:lineRule="auto"/>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E">
            <w:pPr>
              <w:spacing w:before="60" w:lineRule="auto"/>
              <w:jc w:val="center"/>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5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5">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6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c>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1">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w:t>
            </w:r>
          </w:p>
        </w:tc>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7">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w:t>
            </w:r>
          </w:p>
        </w:tc>
        <w:tc>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7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w:t>
            </w:r>
          </w:p>
        </w:tc>
        <w:tc>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3">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w:t>
            </w:r>
          </w:p>
        </w:tc>
        <w:tc>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w:t>
            </w:r>
          </w:p>
        </w:tc>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8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w:t>
            </w:r>
          </w:p>
        </w:tc>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5">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w:t>
            </w:r>
          </w:p>
        </w:tc>
        <w:tc>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9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w:t>
            </w:r>
          </w:p>
        </w:tc>
        <w:tc>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1">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15</w:t>
            </w:r>
          </w:p>
        </w:tc>
        <w:tc>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7">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16</w:t>
            </w:r>
          </w:p>
        </w:tc>
        <w:tc>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A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w:t>
            </w:r>
          </w:p>
        </w:tc>
        <w:tc>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240.4409448818901" w:hRule="atLeast"/>
          <w:tblHeader w:val="0"/>
        </w:trPr>
        <w:tc>
          <w:tcPr/>
          <w:p w:rsidR="00000000" w:rsidDel="00000000" w:rsidP="00000000" w:rsidRDefault="00000000" w:rsidRPr="00000000" w14:paraId="000000B3">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18</w:t>
            </w:r>
          </w:p>
        </w:tc>
        <w:tc>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9">
      <w:pPr>
        <w:spacing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Finally, make an excel or document with all the parameters and settings made and their results. A debate will be held on which is the most optimal or extrapolate it to other types of objects. To do this, each section must be evaluated and then as a whole.</w:t>
      </w:r>
    </w:p>
    <w:p w:rsidR="00000000" w:rsidDel="00000000" w:rsidP="00000000" w:rsidRDefault="00000000" w:rsidRPr="00000000" w14:paraId="000000BB">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Finally, you can visit the place where said printer is located through Google Maps or a similar page. This place is Lecce, which is in Italy.</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sz w:val="24"/>
          <w:szCs w:val="24"/>
        </w:rPr>
      </w:pPr>
      <w:r w:rsidDel="00000000" w:rsidR="00000000" w:rsidRPr="00000000">
        <w:rPr>
          <w:rtl w:val="0"/>
        </w:rPr>
      </w:r>
    </w:p>
    <w:sectPr>
      <w:headerReference r:id="rId16" w:type="default"/>
      <w:footerReference r:id="rId17"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hyperlink r:id="rId1">
      <w:r w:rsidDel="00000000" w:rsidR="00000000" w:rsidRPr="00000000">
        <w:rPr>
          <w:i w:val="1"/>
          <w:color w:val="1155cc"/>
          <w:sz w:val="18"/>
          <w:szCs w:val="18"/>
          <w:u w:val="single"/>
          <w:rtl w:val="0"/>
        </w:rPr>
        <w:t xml:space="preserve">3D Printer </w:t>
      </w:r>
    </w:hyperlink>
    <w:r w:rsidDel="00000000" w:rsidR="00000000" w:rsidRPr="00000000">
      <w:rPr>
        <w:i w:val="1"/>
        <w:sz w:val="18"/>
        <w:szCs w:val="18"/>
        <w:rtl w:val="0"/>
      </w:rPr>
      <w:t xml:space="preserve">lab. Its original author is Javier García Zubía and it has been adapted by LabsLand. There are more activities at </w:t>
    </w:r>
    <w:hyperlink r:id="rId2">
      <w:r w:rsidDel="00000000" w:rsidR="00000000" w:rsidRPr="00000000">
        <w:rPr>
          <w:i w:val="1"/>
          <w:color w:val="1155cc"/>
          <w:sz w:val="18"/>
          <w:szCs w:val="18"/>
          <w:u w:val="single"/>
          <w:rtl w:val="0"/>
        </w:rPr>
        <w:t xml:space="preserve">https://labsland.com/es </w:t>
      </w:r>
    </w:hyperlink>
    <w:r w:rsidDel="00000000" w:rsidR="00000000" w:rsidRPr="00000000">
      <w:rPr>
        <w:i w:val="1"/>
        <w:sz w:val="18"/>
        <w:szCs w:val="18"/>
        <w:rtl w:val="0"/>
      </w:rPr>
      <w:t xml:space="preserve">. If you are a teacher and want to be able to practice with real equipment for your classes in a simple and online way, visit us!</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5399730</wp:posOffset>
          </wp:positionH>
          <wp:positionV relativeFrom="paragraph">
            <wp:posOffset>-85724</wp:posOffset>
          </wp:positionV>
          <wp:extent cx="668248" cy="668248"/>
          <wp:effectExtent b="0" l="0" r="0" t="0"/>
          <wp:wrapSquare wrapText="bothSides" distB="0" distT="0" distL="0" distR="0"/>
          <wp:docPr id="57"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668248" cy="66824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4448175</wp:posOffset>
          </wp:positionH>
          <wp:positionV relativeFrom="paragraph">
            <wp:posOffset>333375</wp:posOffset>
          </wp:positionV>
          <wp:extent cx="847725" cy="190500"/>
          <wp:effectExtent b="0" l="0" r="0" t="0"/>
          <wp:wrapSquare wrapText="bothSides" distB="0" distT="0" distL="0" distR="0"/>
          <wp:docPr id="58" name="image5.png"/>
          <a:graphic>
            <a:graphicData uri="http://schemas.openxmlformats.org/drawingml/2006/picture">
              <pic:pic>
                <pic:nvPicPr>
                  <pic:cNvPr id="0" name="image5.png"/>
                  <pic:cNvPicPr preferRelativeResize="0"/>
                </pic:nvPicPr>
                <pic:blipFill>
                  <a:blip r:embed="rId4"/>
                  <a:srcRect b="37500" l="0" r="0" t="0"/>
                  <a:stretch>
                    <a:fillRect/>
                  </a:stretch>
                </pic:blipFill>
                <pic:spPr>
                  <a:xfrm>
                    <a:off x="0" y="0"/>
                    <a:ext cx="847725"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4476750</wp:posOffset>
          </wp:positionH>
          <wp:positionV relativeFrom="paragraph">
            <wp:posOffset>-85724</wp:posOffset>
          </wp:positionV>
          <wp:extent cx="820243" cy="485775"/>
          <wp:effectExtent b="0" l="0" r="0" t="0"/>
          <wp:wrapSquare wrapText="bothSides" distB="0" distT="0" distL="0" distR="0"/>
          <wp:docPr descr="LabsLand - Página principal" id="59" name="image3.png"/>
          <a:graphic>
            <a:graphicData uri="http://schemas.openxmlformats.org/drawingml/2006/picture">
              <pic:pic>
                <pic:nvPicPr>
                  <pic:cNvPr descr="LabsLand - Página principal" id="0" name="image3.png"/>
                  <pic:cNvPicPr preferRelativeResize="0"/>
                </pic:nvPicPr>
                <pic:blipFill>
                  <a:blip r:embed="rId5"/>
                  <a:srcRect b="0" l="0" r="0" t="0"/>
                  <a:stretch>
                    <a:fillRect/>
                  </a:stretch>
                </pic:blipFill>
                <pic:spPr>
                  <a:xfrm>
                    <a:off x="0" y="0"/>
                    <a:ext cx="820243" cy="485775"/>
                  </a:xfrm>
                  <a:prstGeom prst="rect"/>
                  <a:ln/>
                </pic:spPr>
              </pic:pic>
            </a:graphicData>
          </a:graphic>
        </wp:anchor>
      </w:drawing>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val="en"/>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3C35ED"/>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C35ED"/>
  </w:style>
  <w:style w:type="paragraph" w:styleId="Piedepgina">
    <w:name w:val="footer"/>
    <w:basedOn w:val="Normal"/>
    <w:link w:val="PiedepginaCar"/>
    <w:uiPriority w:val="99"/>
    <w:unhideWhenUsed w:val="1"/>
    <w:rsid w:val="003C35ED"/>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3C35E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LBTkLsjHGQ"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3dprinter" TargetMode="External"/><Relationship Id="rId2" Type="http://schemas.openxmlformats.org/officeDocument/2006/relationships/hyperlink" Target="https://labsland.com/en" TargetMode="External"/><Relationship Id="rId3" Type="http://schemas.openxmlformats.org/officeDocument/2006/relationships/image" Target="media/image10.png"/><Relationship Id="rId4" Type="http://schemas.openxmlformats.org/officeDocument/2006/relationships/image" Target="media/image5.png"/><Relationship Id="rId5"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CWh9gj6S4m1t61V8QHZ+Sg2AaA==">AMUW2mXxJLGflaMEb+7MXPbLMu/B0/0n59ySTWPbTvGBAsHzwg/FikpFus0QEpXu8RhlqJZiW0K8PQlaygXak0LEcYuyFtoz7BrLD1h/nI+UWPe6iwlelrohNcXBQtBZiYl2K7ZyX2+kW9BGcCIeB9jypGGzo99cCyretjXf7t5RO8VPb4C6VIcip1wZ1/BabVVIkFyLz+M0vks+nY2D+bfKSWRdYlarMA==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